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87CC" w14:textId="77777777" w:rsidR="00EB7CF0" w:rsidRDefault="00EB7CF0">
      <w:pPr>
        <w:ind w:firstLine="720"/>
        <w:rPr>
          <w:b/>
          <w:sz w:val="28"/>
          <w:szCs w:val="28"/>
        </w:rPr>
      </w:pPr>
    </w:p>
    <w:p w14:paraId="02735C21" w14:textId="77777777" w:rsidR="00EB7CF0" w:rsidRDefault="00EB7CF0" w:rsidP="0054598F">
      <w:pPr>
        <w:rPr>
          <w:b/>
          <w:sz w:val="28"/>
          <w:szCs w:val="28"/>
        </w:rPr>
      </w:pPr>
    </w:p>
    <w:p w14:paraId="1EA20840" w14:textId="77777777" w:rsidR="00EB7CF0" w:rsidRDefault="0039318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A N U N Ţ</w:t>
      </w:r>
    </w:p>
    <w:p w14:paraId="492343D0" w14:textId="77777777" w:rsidR="00EB7CF0" w:rsidRDefault="0039318F">
      <w:pPr>
        <w:jc w:val="center"/>
        <w:rPr>
          <w:b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acordarea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ajutoarelor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A397A">
        <w:rPr>
          <w:b/>
          <w:sz w:val="28"/>
          <w:szCs w:val="28"/>
        </w:rPr>
        <w:t>pentru</w:t>
      </w:r>
      <w:proofErr w:type="spellEnd"/>
      <w:r w:rsidR="00DA397A">
        <w:rPr>
          <w:b/>
          <w:sz w:val="28"/>
          <w:szCs w:val="28"/>
        </w:rPr>
        <w:t xml:space="preserve"> </w:t>
      </w:r>
      <w:proofErr w:type="spellStart"/>
      <w:r w:rsidR="00DA397A">
        <w:rPr>
          <w:b/>
          <w:sz w:val="28"/>
          <w:szCs w:val="28"/>
        </w:rPr>
        <w:t>încălzirea</w:t>
      </w:r>
      <w:proofErr w:type="spellEnd"/>
      <w:r w:rsidR="00DA397A">
        <w:rPr>
          <w:b/>
          <w:sz w:val="28"/>
          <w:szCs w:val="28"/>
        </w:rPr>
        <w:t xml:space="preserve"> </w:t>
      </w:r>
      <w:proofErr w:type="spellStart"/>
      <w:proofErr w:type="gramStart"/>
      <w:r w:rsidR="00DA397A">
        <w:rPr>
          <w:b/>
          <w:sz w:val="28"/>
          <w:szCs w:val="28"/>
        </w:rPr>
        <w:t>locuinței</w:t>
      </w:r>
      <w:proofErr w:type="spellEnd"/>
      <w:r w:rsidR="00DA397A">
        <w:rPr>
          <w:b/>
          <w:sz w:val="28"/>
          <w:szCs w:val="28"/>
        </w:rPr>
        <w:t xml:space="preserve">  -</w:t>
      </w:r>
      <w:proofErr w:type="gramEnd"/>
      <w:r w:rsidR="00DA397A">
        <w:rPr>
          <w:b/>
          <w:sz w:val="28"/>
          <w:szCs w:val="28"/>
        </w:rPr>
        <w:t xml:space="preserve"> </w:t>
      </w:r>
      <w:proofErr w:type="spellStart"/>
      <w:r w:rsidR="00DA397A">
        <w:rPr>
          <w:b/>
          <w:sz w:val="28"/>
          <w:szCs w:val="28"/>
        </w:rPr>
        <w:t>ajutoare</w:t>
      </w:r>
      <w:proofErr w:type="spellEnd"/>
      <w:r w:rsidR="00DA397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</w:t>
      </w:r>
      <w:r w:rsidR="00A03236">
        <w:rPr>
          <w:b/>
          <w:sz w:val="28"/>
          <w:szCs w:val="28"/>
        </w:rPr>
        <w:t>u</w:t>
      </w:r>
      <w:proofErr w:type="spellEnd"/>
      <w:r w:rsidR="00A03236">
        <w:rPr>
          <w:b/>
          <w:sz w:val="28"/>
          <w:szCs w:val="28"/>
        </w:rPr>
        <w:t xml:space="preserve"> gaze </w:t>
      </w:r>
      <w:proofErr w:type="spellStart"/>
      <w:r w:rsidR="00A03236">
        <w:rPr>
          <w:b/>
          <w:sz w:val="28"/>
          <w:szCs w:val="28"/>
        </w:rPr>
        <w:t>naturale</w:t>
      </w:r>
      <w:proofErr w:type="spellEnd"/>
      <w:r w:rsidR="00A03236">
        <w:rPr>
          <w:b/>
          <w:sz w:val="28"/>
          <w:szCs w:val="28"/>
        </w:rPr>
        <w:t xml:space="preserve">, </w:t>
      </w:r>
      <w:proofErr w:type="spellStart"/>
      <w:r w:rsidR="00DA397A">
        <w:rPr>
          <w:b/>
          <w:sz w:val="28"/>
          <w:szCs w:val="28"/>
        </w:rPr>
        <w:t>ajutoare</w:t>
      </w:r>
      <w:proofErr w:type="spellEnd"/>
      <w:r w:rsidR="00DA397A">
        <w:rPr>
          <w:b/>
          <w:sz w:val="28"/>
          <w:szCs w:val="28"/>
        </w:rPr>
        <w:t xml:space="preserve"> </w:t>
      </w:r>
      <w:proofErr w:type="spellStart"/>
      <w:r w:rsidR="00DA397A">
        <w:rPr>
          <w:b/>
          <w:sz w:val="28"/>
          <w:szCs w:val="28"/>
        </w:rPr>
        <w:t>pentru</w:t>
      </w:r>
      <w:proofErr w:type="spellEnd"/>
      <w:r w:rsidR="00DA397A">
        <w:rPr>
          <w:b/>
          <w:sz w:val="28"/>
          <w:szCs w:val="28"/>
        </w:rPr>
        <w:t xml:space="preserve"> </w:t>
      </w:r>
      <w:proofErr w:type="spellStart"/>
      <w:r w:rsidR="00A03236">
        <w:rPr>
          <w:b/>
          <w:sz w:val="28"/>
          <w:szCs w:val="28"/>
        </w:rPr>
        <w:t>energie</w:t>
      </w:r>
      <w:proofErr w:type="spellEnd"/>
      <w:r w:rsidR="00A03236">
        <w:rPr>
          <w:b/>
          <w:sz w:val="28"/>
          <w:szCs w:val="28"/>
        </w:rPr>
        <w:t xml:space="preserve"> </w:t>
      </w:r>
      <w:proofErr w:type="spellStart"/>
      <w:r w:rsidR="00A03236">
        <w:rPr>
          <w:b/>
          <w:sz w:val="28"/>
          <w:szCs w:val="28"/>
        </w:rPr>
        <w:t>electrică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și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 w:rsidR="00DA397A">
        <w:rPr>
          <w:b/>
          <w:iCs/>
          <w:sz w:val="28"/>
          <w:szCs w:val="28"/>
        </w:rPr>
        <w:t>ajutoare</w:t>
      </w:r>
      <w:proofErr w:type="spellEnd"/>
      <w:r w:rsidR="00DA397A">
        <w:rPr>
          <w:b/>
          <w:iCs/>
          <w:sz w:val="28"/>
          <w:szCs w:val="28"/>
        </w:rPr>
        <w:t xml:space="preserve"> </w:t>
      </w:r>
      <w:proofErr w:type="spellStart"/>
      <w:r w:rsidR="00DA397A">
        <w:rPr>
          <w:b/>
          <w:iCs/>
          <w:sz w:val="28"/>
          <w:szCs w:val="28"/>
        </w:rPr>
        <w:t>pentru</w:t>
      </w:r>
      <w:proofErr w:type="spellEnd"/>
      <w:r w:rsidR="00DA397A"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combustibili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solizi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 w:rsidR="00DA397A">
        <w:rPr>
          <w:b/>
          <w:iCs/>
          <w:sz w:val="28"/>
          <w:szCs w:val="28"/>
        </w:rPr>
        <w:t>și</w:t>
      </w:r>
      <w:proofErr w:type="spellEnd"/>
      <w:r w:rsidR="00DA397A">
        <w:rPr>
          <w:b/>
          <w:iCs/>
          <w:sz w:val="28"/>
          <w:szCs w:val="28"/>
        </w:rPr>
        <w:t>/</w:t>
      </w:r>
      <w:proofErr w:type="spellStart"/>
      <w:r>
        <w:rPr>
          <w:b/>
          <w:iCs/>
          <w:sz w:val="28"/>
          <w:szCs w:val="28"/>
        </w:rPr>
        <w:t>sau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petrolieri</w:t>
      </w:r>
      <w:proofErr w:type="spellEnd"/>
      <w:r>
        <w:rPr>
          <w:b/>
          <w:iCs/>
          <w:sz w:val="28"/>
          <w:szCs w:val="28"/>
        </w:rPr>
        <w:t xml:space="preserve">, </w:t>
      </w:r>
      <w:proofErr w:type="spellStart"/>
      <w:r>
        <w:rPr>
          <w:b/>
          <w:iCs/>
          <w:sz w:val="28"/>
          <w:szCs w:val="28"/>
        </w:rPr>
        <w:t>pentru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perioada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sezonului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rece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noiembrie</w:t>
      </w:r>
      <w:proofErr w:type="spellEnd"/>
      <w:r w:rsidR="0054598F">
        <w:rPr>
          <w:b/>
          <w:iCs/>
          <w:sz w:val="28"/>
          <w:szCs w:val="28"/>
        </w:rPr>
        <w:t xml:space="preserve"> - </w:t>
      </w:r>
      <w:proofErr w:type="spellStart"/>
      <w:r w:rsidR="0054598F">
        <w:rPr>
          <w:b/>
          <w:iCs/>
          <w:sz w:val="28"/>
          <w:szCs w:val="28"/>
        </w:rPr>
        <w:t>decembrie</w:t>
      </w:r>
      <w:proofErr w:type="spellEnd"/>
      <w:r>
        <w:rPr>
          <w:b/>
          <w:iCs/>
          <w:sz w:val="28"/>
          <w:szCs w:val="28"/>
        </w:rPr>
        <w:t xml:space="preserve"> 20</w:t>
      </w:r>
      <w:r w:rsidR="00EF074D">
        <w:rPr>
          <w:b/>
          <w:iCs/>
          <w:sz w:val="28"/>
          <w:szCs w:val="28"/>
        </w:rPr>
        <w:t>23</w:t>
      </w:r>
      <w:r>
        <w:rPr>
          <w:b/>
          <w:iCs/>
          <w:sz w:val="28"/>
          <w:szCs w:val="28"/>
        </w:rPr>
        <w:t xml:space="preserve"> </w:t>
      </w:r>
    </w:p>
    <w:p w14:paraId="68ED54C2" w14:textId="77777777" w:rsidR="00EB7CF0" w:rsidRDefault="00EB7CF0">
      <w:pPr>
        <w:ind w:firstLine="708"/>
        <w:jc w:val="both"/>
        <w:rPr>
          <w:sz w:val="28"/>
          <w:szCs w:val="28"/>
        </w:rPr>
      </w:pPr>
    </w:p>
    <w:p w14:paraId="73D97A47" w14:textId="77777777" w:rsidR="00124338" w:rsidRDefault="00945D8D" w:rsidP="00945D8D">
      <w:pPr>
        <w:pStyle w:val="Index"/>
      </w:pPr>
      <w:r>
        <w:t xml:space="preserve">    </w:t>
      </w:r>
      <w:r w:rsidR="009A3E3D">
        <w:t xml:space="preserve">    </w:t>
      </w:r>
      <w:proofErr w:type="spellStart"/>
      <w:r w:rsidR="00124338" w:rsidRPr="00EE7BA1">
        <w:t>Consumatorii</w:t>
      </w:r>
      <w:proofErr w:type="spellEnd"/>
      <w:r w:rsidR="00124338" w:rsidRPr="00EE7BA1">
        <w:t xml:space="preserve"> </w:t>
      </w:r>
      <w:proofErr w:type="spellStart"/>
      <w:r w:rsidR="00124338" w:rsidRPr="00EE7BA1">
        <w:t>vulnerabili</w:t>
      </w:r>
      <w:proofErr w:type="spellEnd"/>
      <w:r w:rsidR="00124338" w:rsidRPr="00EE7BA1">
        <w:t xml:space="preserve"> de </w:t>
      </w:r>
      <w:proofErr w:type="spellStart"/>
      <w:r w:rsidR="00124338" w:rsidRPr="00EE7BA1">
        <w:t>energie</w:t>
      </w:r>
      <w:proofErr w:type="spellEnd"/>
      <w:r w:rsidR="00124338" w:rsidRPr="00EE7BA1">
        <w:t xml:space="preserve"> din </w:t>
      </w:r>
      <w:proofErr w:type="spellStart"/>
      <w:r w:rsidR="00124338" w:rsidRPr="00EE7BA1">
        <w:t>municipiul</w:t>
      </w:r>
      <w:proofErr w:type="spellEnd"/>
      <w:r w:rsidR="00124338" w:rsidRPr="00EE7BA1">
        <w:t xml:space="preserve"> </w:t>
      </w:r>
      <w:proofErr w:type="spellStart"/>
      <w:r w:rsidR="00124338" w:rsidRPr="00EE7BA1">
        <w:t>Sighișoara</w:t>
      </w:r>
      <w:proofErr w:type="spellEnd"/>
      <w:r w:rsidR="00124338" w:rsidRPr="00EE7BA1">
        <w:t xml:space="preserve"> care </w:t>
      </w:r>
      <w:proofErr w:type="spellStart"/>
      <w:r w:rsidR="00124338" w:rsidRPr="00EE7BA1">
        <w:t>utilizează</w:t>
      </w:r>
      <w:proofErr w:type="spellEnd"/>
      <w:r w:rsidR="00124338" w:rsidRPr="00EE7BA1">
        <w:t xml:space="preserve"> </w:t>
      </w:r>
      <w:proofErr w:type="spellStart"/>
      <w:r w:rsidR="00124338" w:rsidRPr="00EE7BA1">
        <w:t>pentru</w:t>
      </w:r>
      <w:proofErr w:type="spellEnd"/>
      <w:r w:rsidR="00124338" w:rsidRPr="00EE7BA1">
        <w:t xml:space="preserve"> </w:t>
      </w:r>
      <w:proofErr w:type="spellStart"/>
      <w:r w:rsidR="00124338" w:rsidRPr="00EE7BA1">
        <w:t>încălzirea</w:t>
      </w:r>
      <w:proofErr w:type="spellEnd"/>
      <w:r w:rsidR="00124338" w:rsidRPr="00EE7BA1">
        <w:t xml:space="preserve"> </w:t>
      </w:r>
      <w:proofErr w:type="spellStart"/>
      <w:r w:rsidR="00124338" w:rsidRPr="00EE7BA1">
        <w:t>locuinței</w:t>
      </w:r>
      <w:proofErr w:type="spellEnd"/>
      <w:r w:rsidR="00124338" w:rsidRPr="00EE7BA1">
        <w:t xml:space="preserve"> gaze </w:t>
      </w:r>
      <w:proofErr w:type="spellStart"/>
      <w:r w:rsidR="00124338" w:rsidRPr="00EE7BA1">
        <w:t>naturale</w:t>
      </w:r>
      <w:proofErr w:type="spellEnd"/>
      <w:r w:rsidR="00124338" w:rsidRPr="00EE7BA1">
        <w:t xml:space="preserve">, </w:t>
      </w:r>
      <w:proofErr w:type="spellStart"/>
      <w:r w:rsidR="00124338" w:rsidRPr="00EE7BA1">
        <w:t>energie</w:t>
      </w:r>
      <w:proofErr w:type="spellEnd"/>
      <w:r w:rsidR="00124338" w:rsidRPr="00EE7BA1">
        <w:t xml:space="preserve"> </w:t>
      </w:r>
      <w:proofErr w:type="spellStart"/>
      <w:r w:rsidR="00124338" w:rsidRPr="00EE7BA1">
        <w:t>electrică</w:t>
      </w:r>
      <w:proofErr w:type="spellEnd"/>
      <w:r w:rsidR="00124338" w:rsidRPr="00EE7BA1">
        <w:t xml:space="preserve"> </w:t>
      </w:r>
      <w:proofErr w:type="spellStart"/>
      <w:r w:rsidR="002C1D0D" w:rsidRPr="00EE7BA1">
        <w:t>sau</w:t>
      </w:r>
      <w:proofErr w:type="spellEnd"/>
      <w:r w:rsidR="00124338" w:rsidRPr="00EE7BA1">
        <w:t xml:space="preserve"> </w:t>
      </w:r>
      <w:proofErr w:type="spellStart"/>
      <w:r w:rsidR="00124338" w:rsidRPr="00EE7BA1">
        <w:t>combustibili</w:t>
      </w:r>
      <w:proofErr w:type="spellEnd"/>
      <w:r w:rsidR="00124338" w:rsidRPr="00EE7BA1">
        <w:t xml:space="preserve"> </w:t>
      </w:r>
      <w:proofErr w:type="spellStart"/>
      <w:r w:rsidR="00124338" w:rsidRPr="00EE7BA1">
        <w:t>solizi</w:t>
      </w:r>
      <w:proofErr w:type="spellEnd"/>
      <w:r w:rsidR="00124338" w:rsidRPr="00EE7BA1">
        <w:t xml:space="preserve"> </w:t>
      </w:r>
      <w:proofErr w:type="spellStart"/>
      <w:r w:rsidR="00124338" w:rsidRPr="00EE7BA1">
        <w:t>și</w:t>
      </w:r>
      <w:proofErr w:type="spellEnd"/>
      <w:r w:rsidR="00124338" w:rsidRPr="00EE7BA1">
        <w:t>/</w:t>
      </w:r>
      <w:proofErr w:type="spellStart"/>
      <w:r w:rsidR="00124338" w:rsidRPr="00EE7BA1">
        <w:t>sau</w:t>
      </w:r>
      <w:proofErr w:type="spellEnd"/>
      <w:r w:rsidR="00124338" w:rsidRPr="00EE7BA1">
        <w:t xml:space="preserve"> </w:t>
      </w:r>
      <w:proofErr w:type="spellStart"/>
      <w:r w:rsidR="00124338" w:rsidRPr="00EE7BA1">
        <w:t>petrolieri</w:t>
      </w:r>
      <w:proofErr w:type="spellEnd"/>
      <w:r w:rsidR="002C1D0D" w:rsidRPr="00EE7BA1">
        <w:t xml:space="preserve">, </w:t>
      </w:r>
      <w:proofErr w:type="spellStart"/>
      <w:r w:rsidR="002C1D0D" w:rsidRPr="00EE7BA1">
        <w:t>beneficiază</w:t>
      </w:r>
      <w:proofErr w:type="spellEnd"/>
      <w:r w:rsidR="002C1D0D" w:rsidRPr="00EE7BA1">
        <w:t xml:space="preserve"> </w:t>
      </w:r>
      <w:proofErr w:type="spellStart"/>
      <w:r w:rsidR="002C1D0D" w:rsidRPr="00EE7BA1">
        <w:t>în</w:t>
      </w:r>
      <w:proofErr w:type="spellEnd"/>
      <w:r w:rsidR="002C1D0D" w:rsidRPr="00EE7BA1">
        <w:t xml:space="preserve"> </w:t>
      </w:r>
      <w:proofErr w:type="spellStart"/>
      <w:r w:rsidR="002C1D0D" w:rsidRPr="00EE7BA1">
        <w:t>perioa</w:t>
      </w:r>
      <w:r w:rsidR="00EF074D">
        <w:t>da</w:t>
      </w:r>
      <w:proofErr w:type="spellEnd"/>
      <w:r w:rsidR="00EF074D">
        <w:t xml:space="preserve"> </w:t>
      </w:r>
      <w:proofErr w:type="spellStart"/>
      <w:r w:rsidR="00EF074D">
        <w:t>sezonului</w:t>
      </w:r>
      <w:proofErr w:type="spellEnd"/>
      <w:r w:rsidR="00EF074D">
        <w:t xml:space="preserve"> </w:t>
      </w:r>
      <w:proofErr w:type="spellStart"/>
      <w:r w:rsidR="00EF074D">
        <w:t>rece</w:t>
      </w:r>
      <w:proofErr w:type="spellEnd"/>
      <w:r w:rsidR="00EF074D">
        <w:t xml:space="preserve"> </w:t>
      </w:r>
      <w:proofErr w:type="spellStart"/>
      <w:r w:rsidR="00EF074D">
        <w:t>noiembrie</w:t>
      </w:r>
      <w:proofErr w:type="spellEnd"/>
      <w:r w:rsidR="0054598F">
        <w:t xml:space="preserve"> - </w:t>
      </w:r>
      <w:proofErr w:type="spellStart"/>
      <w:r w:rsidR="0054598F">
        <w:t>decembrie</w:t>
      </w:r>
      <w:proofErr w:type="spellEnd"/>
      <w:r w:rsidR="009A3E3D">
        <w:t xml:space="preserve"> 2023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2C1D0D" w:rsidRPr="00EE7BA1">
        <w:t>ajutor</w:t>
      </w:r>
      <w:proofErr w:type="spellEnd"/>
      <w:r w:rsidR="002C1D0D" w:rsidRPr="00EE7BA1">
        <w:t xml:space="preserve"> </w:t>
      </w:r>
      <w:proofErr w:type="spellStart"/>
      <w:r w:rsidR="002C1D0D" w:rsidRPr="00EE7BA1">
        <w:t>pentru</w:t>
      </w:r>
      <w:proofErr w:type="spellEnd"/>
      <w:r w:rsidR="002C1D0D" w:rsidRPr="00EE7BA1">
        <w:t xml:space="preserve"> </w:t>
      </w:r>
      <w:proofErr w:type="spellStart"/>
      <w:r w:rsidR="002C1D0D" w:rsidRPr="00EE7BA1">
        <w:t>încălzirea</w:t>
      </w:r>
      <w:proofErr w:type="spellEnd"/>
      <w:r w:rsidR="002C1D0D" w:rsidRPr="00EE7BA1">
        <w:t xml:space="preserve"> </w:t>
      </w:r>
      <w:proofErr w:type="spellStart"/>
      <w:r w:rsidR="002C1D0D" w:rsidRPr="00EE7BA1">
        <w:t>locuinței</w:t>
      </w:r>
      <w:proofErr w:type="spellEnd"/>
      <w:r w:rsidR="002C1D0D" w:rsidRPr="00EE7BA1">
        <w:t xml:space="preserve"> conform </w:t>
      </w:r>
      <w:proofErr w:type="spellStart"/>
      <w:r w:rsidR="002C1D0D" w:rsidRPr="00EE7BA1">
        <w:t>Legii</w:t>
      </w:r>
      <w:proofErr w:type="spellEnd"/>
      <w:r w:rsidR="002C1D0D" w:rsidRPr="00EE7BA1">
        <w:t xml:space="preserve"> nr. 226/2021 </w:t>
      </w:r>
      <w:proofErr w:type="spellStart"/>
      <w:r w:rsidR="002C1D0D" w:rsidRPr="00EE7BA1">
        <w:t>privind</w:t>
      </w:r>
      <w:proofErr w:type="spellEnd"/>
      <w:r w:rsidR="002C1D0D" w:rsidRPr="00EE7BA1">
        <w:t xml:space="preserve"> </w:t>
      </w:r>
      <w:proofErr w:type="spellStart"/>
      <w:r w:rsidR="002C1D0D" w:rsidRPr="00EE7BA1">
        <w:t>stabilirea</w:t>
      </w:r>
      <w:proofErr w:type="spellEnd"/>
      <w:r w:rsidR="002C1D0D" w:rsidRPr="00EE7BA1">
        <w:t xml:space="preserve"> </w:t>
      </w:r>
      <w:proofErr w:type="spellStart"/>
      <w:r w:rsidR="002C1D0D" w:rsidRPr="00EE7BA1">
        <w:t>măsurilor</w:t>
      </w:r>
      <w:proofErr w:type="spellEnd"/>
      <w:r w:rsidR="002C1D0D" w:rsidRPr="00EE7BA1">
        <w:t xml:space="preserve"> de </w:t>
      </w:r>
      <w:proofErr w:type="spellStart"/>
      <w:r w:rsidR="002C1D0D" w:rsidRPr="00EE7BA1">
        <w:t>protecție</w:t>
      </w:r>
      <w:proofErr w:type="spellEnd"/>
      <w:r w:rsidR="002C1D0D" w:rsidRPr="00EE7BA1">
        <w:t xml:space="preserve"> </w:t>
      </w:r>
      <w:proofErr w:type="spellStart"/>
      <w:r w:rsidR="002C1D0D" w:rsidRPr="00EE7BA1">
        <w:t>social</w:t>
      </w:r>
      <w:r w:rsidR="0093397C">
        <w:t>ă</w:t>
      </w:r>
      <w:proofErr w:type="spellEnd"/>
      <w:r w:rsidR="002C1D0D" w:rsidRPr="00EE7BA1">
        <w:t xml:space="preserve"> </w:t>
      </w:r>
      <w:proofErr w:type="spellStart"/>
      <w:r w:rsidR="002C1D0D" w:rsidRPr="00EE7BA1">
        <w:t>pentru</w:t>
      </w:r>
      <w:proofErr w:type="spellEnd"/>
      <w:r w:rsidR="002C1D0D" w:rsidRPr="00EE7BA1">
        <w:t xml:space="preserve"> </w:t>
      </w:r>
      <w:proofErr w:type="spellStart"/>
      <w:r w:rsidR="002C1D0D" w:rsidRPr="00EE7BA1">
        <w:t>consumatorul</w:t>
      </w:r>
      <w:proofErr w:type="spellEnd"/>
      <w:r w:rsidR="002C1D0D" w:rsidRPr="00EE7BA1">
        <w:t xml:space="preserve"> </w:t>
      </w:r>
      <w:proofErr w:type="spellStart"/>
      <w:r w:rsidR="002C1D0D" w:rsidRPr="00EE7BA1">
        <w:t>vulnerabil</w:t>
      </w:r>
      <w:proofErr w:type="spellEnd"/>
      <w:r w:rsidR="002C1D0D" w:rsidRPr="00EE7BA1">
        <w:t xml:space="preserve"> de </w:t>
      </w:r>
      <w:proofErr w:type="spellStart"/>
      <w:r w:rsidR="002C1D0D" w:rsidRPr="00EE7BA1">
        <w:t>energie</w:t>
      </w:r>
      <w:proofErr w:type="spellEnd"/>
      <w:r w:rsidR="00124A87">
        <w:t xml:space="preserve">, cu </w:t>
      </w:r>
      <w:proofErr w:type="spellStart"/>
      <w:r w:rsidR="00124A87">
        <w:t>modificările</w:t>
      </w:r>
      <w:proofErr w:type="spellEnd"/>
      <w:r w:rsidR="00124A87">
        <w:t xml:space="preserve"> </w:t>
      </w:r>
      <w:proofErr w:type="spellStart"/>
      <w:r w:rsidR="00124A87">
        <w:t>și</w:t>
      </w:r>
      <w:proofErr w:type="spellEnd"/>
      <w:r w:rsidR="00124A87">
        <w:t xml:space="preserve"> </w:t>
      </w:r>
      <w:proofErr w:type="spellStart"/>
      <w:r w:rsidR="00124A87">
        <w:t>completările</w:t>
      </w:r>
      <w:proofErr w:type="spellEnd"/>
      <w:r w:rsidR="00124A87">
        <w:t xml:space="preserve"> </w:t>
      </w:r>
      <w:proofErr w:type="spellStart"/>
      <w:r w:rsidR="00124A87">
        <w:t>ulterioare</w:t>
      </w:r>
      <w:proofErr w:type="spellEnd"/>
      <w:r w:rsidR="002C1D0D" w:rsidRPr="00EE7BA1">
        <w:t>.</w:t>
      </w:r>
    </w:p>
    <w:p w14:paraId="7934F3E5" w14:textId="77777777" w:rsidR="00EE7BA1" w:rsidRPr="00EE7BA1" w:rsidRDefault="00EE7BA1">
      <w:pPr>
        <w:ind w:firstLine="720"/>
        <w:jc w:val="both"/>
        <w:rPr>
          <w:iCs/>
        </w:rPr>
      </w:pPr>
    </w:p>
    <w:p w14:paraId="7F7D8D00" w14:textId="77777777" w:rsidR="00D93100" w:rsidRPr="00EE7BA1" w:rsidRDefault="00D93100">
      <w:pPr>
        <w:ind w:firstLine="720"/>
        <w:jc w:val="both"/>
        <w:rPr>
          <w:b/>
          <w:iCs/>
        </w:rPr>
      </w:pPr>
      <w:proofErr w:type="spellStart"/>
      <w:r w:rsidRPr="00EE7BA1">
        <w:rPr>
          <w:iCs/>
        </w:rPr>
        <w:t>Venitul</w:t>
      </w:r>
      <w:proofErr w:type="spellEnd"/>
      <w:r w:rsidRPr="00EE7BA1">
        <w:rPr>
          <w:iCs/>
        </w:rPr>
        <w:t xml:space="preserve"> </w:t>
      </w:r>
      <w:proofErr w:type="spellStart"/>
      <w:r w:rsidRPr="00EE7BA1">
        <w:rPr>
          <w:iCs/>
        </w:rPr>
        <w:t>mediu</w:t>
      </w:r>
      <w:proofErr w:type="spellEnd"/>
      <w:r w:rsidRPr="00EE7BA1">
        <w:rPr>
          <w:iCs/>
        </w:rPr>
        <w:t xml:space="preserve"> net lunar </w:t>
      </w:r>
      <w:proofErr w:type="spellStart"/>
      <w:r w:rsidRPr="00EE7BA1">
        <w:rPr>
          <w:iCs/>
        </w:rPr>
        <w:t>până</w:t>
      </w:r>
      <w:proofErr w:type="spellEnd"/>
      <w:r w:rsidRPr="00EE7BA1">
        <w:rPr>
          <w:iCs/>
        </w:rPr>
        <w:t xml:space="preserve"> la care se </w:t>
      </w:r>
      <w:proofErr w:type="spellStart"/>
      <w:r w:rsidRPr="00EE7BA1">
        <w:rPr>
          <w:iCs/>
        </w:rPr>
        <w:t>acordă</w:t>
      </w:r>
      <w:proofErr w:type="spellEnd"/>
      <w:r w:rsidRPr="00EE7BA1">
        <w:rPr>
          <w:iCs/>
        </w:rPr>
        <w:t xml:space="preserve"> </w:t>
      </w:r>
      <w:proofErr w:type="spellStart"/>
      <w:r w:rsidRPr="00EE7BA1">
        <w:rPr>
          <w:iCs/>
        </w:rPr>
        <w:t>ajutorul</w:t>
      </w:r>
      <w:proofErr w:type="spellEnd"/>
      <w:r w:rsidRPr="00EE7BA1">
        <w:rPr>
          <w:iCs/>
        </w:rPr>
        <w:t xml:space="preserve"> </w:t>
      </w:r>
      <w:proofErr w:type="spellStart"/>
      <w:r w:rsidRPr="00EE7BA1">
        <w:rPr>
          <w:iCs/>
        </w:rPr>
        <w:t>pentru</w:t>
      </w:r>
      <w:proofErr w:type="spellEnd"/>
      <w:r w:rsidRPr="00EE7BA1">
        <w:rPr>
          <w:iCs/>
        </w:rPr>
        <w:t xml:space="preserve"> </w:t>
      </w:r>
      <w:proofErr w:type="spellStart"/>
      <w:r w:rsidRPr="00EE7BA1">
        <w:rPr>
          <w:iCs/>
        </w:rPr>
        <w:t>încălzire</w:t>
      </w:r>
      <w:proofErr w:type="spellEnd"/>
      <w:r w:rsidRPr="00EE7BA1">
        <w:rPr>
          <w:iCs/>
        </w:rPr>
        <w:t xml:space="preserve"> </w:t>
      </w:r>
      <w:proofErr w:type="spellStart"/>
      <w:r w:rsidRPr="00EE7BA1">
        <w:rPr>
          <w:iCs/>
        </w:rPr>
        <w:t>este</w:t>
      </w:r>
      <w:proofErr w:type="spellEnd"/>
      <w:r w:rsidRPr="00EE7BA1">
        <w:rPr>
          <w:iCs/>
        </w:rPr>
        <w:t xml:space="preserve"> de </w:t>
      </w:r>
      <w:r w:rsidRPr="00EE7BA1">
        <w:rPr>
          <w:b/>
          <w:iCs/>
        </w:rPr>
        <w:t>1.386 lei/</w:t>
      </w:r>
      <w:proofErr w:type="spellStart"/>
      <w:r w:rsidRPr="00EE7BA1">
        <w:rPr>
          <w:b/>
          <w:iCs/>
        </w:rPr>
        <w:t>persoană</w:t>
      </w:r>
      <w:proofErr w:type="spellEnd"/>
      <w:r w:rsidRPr="00EE7BA1">
        <w:rPr>
          <w:b/>
          <w:iCs/>
        </w:rPr>
        <w:t xml:space="preserve">, </w:t>
      </w:r>
      <w:proofErr w:type="spellStart"/>
      <w:r w:rsidRPr="00EE7BA1">
        <w:rPr>
          <w:b/>
          <w:iCs/>
        </w:rPr>
        <w:t>în</w:t>
      </w:r>
      <w:proofErr w:type="spellEnd"/>
      <w:r w:rsidRPr="00EE7BA1">
        <w:rPr>
          <w:b/>
          <w:iCs/>
        </w:rPr>
        <w:t xml:space="preserve"> </w:t>
      </w:r>
      <w:proofErr w:type="spellStart"/>
      <w:r w:rsidRPr="00EE7BA1">
        <w:rPr>
          <w:b/>
          <w:iCs/>
        </w:rPr>
        <w:t>cazul</w:t>
      </w:r>
      <w:proofErr w:type="spellEnd"/>
      <w:r w:rsidRPr="00EE7BA1">
        <w:rPr>
          <w:b/>
          <w:iCs/>
        </w:rPr>
        <w:t xml:space="preserve"> </w:t>
      </w:r>
      <w:proofErr w:type="spellStart"/>
      <w:r w:rsidRPr="00EE7BA1">
        <w:rPr>
          <w:b/>
          <w:iCs/>
        </w:rPr>
        <w:t>familiei</w:t>
      </w:r>
      <w:proofErr w:type="spellEnd"/>
      <w:r w:rsidRPr="00EE7BA1">
        <w:rPr>
          <w:b/>
          <w:iCs/>
        </w:rPr>
        <w:t xml:space="preserve"> </w:t>
      </w:r>
      <w:proofErr w:type="spellStart"/>
      <w:r w:rsidRPr="00EE7BA1">
        <w:rPr>
          <w:b/>
          <w:iCs/>
        </w:rPr>
        <w:t>și</w:t>
      </w:r>
      <w:proofErr w:type="spellEnd"/>
      <w:r w:rsidRPr="00EE7BA1">
        <w:rPr>
          <w:b/>
          <w:iCs/>
        </w:rPr>
        <w:t xml:space="preserve"> 2.053 lei, </w:t>
      </w:r>
      <w:proofErr w:type="spellStart"/>
      <w:r w:rsidRPr="00EE7BA1">
        <w:rPr>
          <w:b/>
          <w:iCs/>
        </w:rPr>
        <w:t>în</w:t>
      </w:r>
      <w:proofErr w:type="spellEnd"/>
      <w:r w:rsidRPr="00EE7BA1">
        <w:rPr>
          <w:b/>
          <w:iCs/>
        </w:rPr>
        <w:t xml:space="preserve"> </w:t>
      </w:r>
      <w:proofErr w:type="spellStart"/>
      <w:r w:rsidRPr="00EE7BA1">
        <w:rPr>
          <w:b/>
          <w:iCs/>
        </w:rPr>
        <w:t>cazul</w:t>
      </w:r>
      <w:proofErr w:type="spellEnd"/>
      <w:r w:rsidRPr="00EE7BA1">
        <w:rPr>
          <w:b/>
          <w:iCs/>
        </w:rPr>
        <w:t xml:space="preserve"> </w:t>
      </w:r>
      <w:proofErr w:type="spellStart"/>
      <w:r w:rsidRPr="00EE7BA1">
        <w:rPr>
          <w:b/>
          <w:iCs/>
        </w:rPr>
        <w:t>persoanei</w:t>
      </w:r>
      <w:proofErr w:type="spellEnd"/>
      <w:r w:rsidRPr="00EE7BA1">
        <w:rPr>
          <w:b/>
          <w:iCs/>
        </w:rPr>
        <w:t xml:space="preserve"> </w:t>
      </w:r>
      <w:proofErr w:type="spellStart"/>
      <w:r w:rsidRPr="00EE7BA1">
        <w:rPr>
          <w:b/>
          <w:iCs/>
        </w:rPr>
        <w:t>singure</w:t>
      </w:r>
      <w:proofErr w:type="spellEnd"/>
      <w:r w:rsidRPr="00EE7BA1">
        <w:rPr>
          <w:b/>
          <w:iCs/>
        </w:rPr>
        <w:t>.</w:t>
      </w:r>
    </w:p>
    <w:p w14:paraId="0E974019" w14:textId="77777777" w:rsidR="00D93100" w:rsidRPr="00BE55FA" w:rsidRDefault="00D93100">
      <w:pPr>
        <w:ind w:firstLine="720"/>
        <w:jc w:val="both"/>
        <w:rPr>
          <w:b/>
          <w:iCs/>
        </w:rPr>
      </w:pPr>
    </w:p>
    <w:p w14:paraId="5B82C5BD" w14:textId="77777777" w:rsidR="002C43E3" w:rsidRDefault="00552640" w:rsidP="0074107B">
      <w:pPr>
        <w:ind w:firstLine="720"/>
        <w:jc w:val="both"/>
        <w:rPr>
          <w:lang w:val="pt-BR"/>
        </w:rPr>
      </w:pPr>
      <w:proofErr w:type="spellStart"/>
      <w:r w:rsidRPr="00EE7BA1">
        <w:rPr>
          <w:iCs/>
        </w:rPr>
        <w:t>Formularul</w:t>
      </w:r>
      <w:proofErr w:type="spellEnd"/>
      <w:r w:rsidR="0074107B" w:rsidRPr="00EE7BA1">
        <w:rPr>
          <w:iCs/>
        </w:rPr>
        <w:t xml:space="preserve"> de </w:t>
      </w:r>
      <w:r w:rsidR="00573B53">
        <w:rPr>
          <w:b/>
          <w:iCs/>
        </w:rPr>
        <w:t>C</w:t>
      </w:r>
      <w:r w:rsidR="0074107B" w:rsidRPr="002C43E3">
        <w:rPr>
          <w:b/>
          <w:iCs/>
        </w:rPr>
        <w:t>erere</w:t>
      </w:r>
      <w:r w:rsidR="00D93100" w:rsidRPr="002C43E3">
        <w:rPr>
          <w:b/>
          <w:iCs/>
        </w:rPr>
        <w:t>-</w:t>
      </w:r>
      <w:proofErr w:type="spellStart"/>
      <w:r w:rsidR="00D93100" w:rsidRPr="002C43E3">
        <w:rPr>
          <w:b/>
          <w:iCs/>
        </w:rPr>
        <w:t>declarație</w:t>
      </w:r>
      <w:proofErr w:type="spellEnd"/>
      <w:r w:rsidR="00D93100" w:rsidRPr="002C43E3">
        <w:rPr>
          <w:b/>
          <w:iCs/>
        </w:rPr>
        <w:t xml:space="preserve"> pe propria </w:t>
      </w:r>
      <w:proofErr w:type="spellStart"/>
      <w:r w:rsidR="00D93100" w:rsidRPr="002C43E3">
        <w:rPr>
          <w:b/>
          <w:iCs/>
        </w:rPr>
        <w:t>răspundere</w:t>
      </w:r>
      <w:proofErr w:type="spellEnd"/>
      <w:r w:rsidR="0074107B" w:rsidRPr="002C43E3">
        <w:rPr>
          <w:b/>
          <w:iCs/>
        </w:rPr>
        <w:t xml:space="preserve"> </w:t>
      </w:r>
      <w:r w:rsidR="002C43E3" w:rsidRPr="002C43E3">
        <w:rPr>
          <w:b/>
          <w:lang w:val="ro-RO"/>
        </w:rPr>
        <w:t>pentru acordarea unor drepturi de asistență socială</w:t>
      </w:r>
      <w:r w:rsidR="002C43E3" w:rsidRPr="00EE7BA1">
        <w:rPr>
          <w:iCs/>
        </w:rPr>
        <w:t xml:space="preserve"> </w:t>
      </w:r>
      <w:proofErr w:type="spellStart"/>
      <w:r w:rsidR="0074107B" w:rsidRPr="00EE7BA1">
        <w:rPr>
          <w:iCs/>
        </w:rPr>
        <w:t>și</w:t>
      </w:r>
      <w:proofErr w:type="spellEnd"/>
      <w:r w:rsidR="0074107B" w:rsidRPr="00EE7BA1">
        <w:rPr>
          <w:iCs/>
        </w:rPr>
        <w:t xml:space="preserve"> </w:t>
      </w:r>
      <w:proofErr w:type="spellStart"/>
      <w:r w:rsidR="0074107B" w:rsidRPr="002C43E3">
        <w:rPr>
          <w:b/>
          <w:iCs/>
        </w:rPr>
        <w:t>lista</w:t>
      </w:r>
      <w:proofErr w:type="spellEnd"/>
      <w:r w:rsidR="0074107B" w:rsidRPr="002C43E3">
        <w:rPr>
          <w:b/>
          <w:iCs/>
        </w:rPr>
        <w:t xml:space="preserve"> </w:t>
      </w:r>
      <w:proofErr w:type="spellStart"/>
      <w:r w:rsidR="0074107B" w:rsidRPr="002C43E3">
        <w:rPr>
          <w:b/>
          <w:iCs/>
        </w:rPr>
        <w:t>actelor</w:t>
      </w:r>
      <w:proofErr w:type="spellEnd"/>
      <w:r w:rsidR="0074107B" w:rsidRPr="002C43E3">
        <w:rPr>
          <w:b/>
          <w:iCs/>
        </w:rPr>
        <w:t xml:space="preserve"> </w:t>
      </w:r>
      <w:proofErr w:type="spellStart"/>
      <w:r w:rsidR="0074107B" w:rsidRPr="002C43E3">
        <w:rPr>
          <w:b/>
          <w:iCs/>
        </w:rPr>
        <w:t>necesare</w:t>
      </w:r>
      <w:proofErr w:type="spellEnd"/>
      <w:r w:rsidRPr="00EE7BA1">
        <w:rPr>
          <w:iCs/>
        </w:rPr>
        <w:t xml:space="preserve"> </w:t>
      </w:r>
      <w:proofErr w:type="spellStart"/>
      <w:r w:rsidR="00CB739F" w:rsidRPr="00EE7BA1">
        <w:rPr>
          <w:iCs/>
        </w:rPr>
        <w:t>pentru</w:t>
      </w:r>
      <w:proofErr w:type="spellEnd"/>
      <w:r w:rsidR="00CB739F" w:rsidRPr="00EE7BA1">
        <w:rPr>
          <w:iCs/>
        </w:rPr>
        <w:t xml:space="preserve"> </w:t>
      </w:r>
      <w:proofErr w:type="spellStart"/>
      <w:r w:rsidR="00CB739F" w:rsidRPr="00EE7BA1">
        <w:rPr>
          <w:iCs/>
        </w:rPr>
        <w:t>acordarea</w:t>
      </w:r>
      <w:proofErr w:type="spellEnd"/>
      <w:r w:rsidR="00CB739F" w:rsidRPr="00EE7BA1">
        <w:rPr>
          <w:iCs/>
        </w:rPr>
        <w:t xml:space="preserve"> </w:t>
      </w:r>
      <w:proofErr w:type="spellStart"/>
      <w:r w:rsidR="00CB739F" w:rsidRPr="00EE7BA1">
        <w:rPr>
          <w:iCs/>
        </w:rPr>
        <w:t>ajutorului</w:t>
      </w:r>
      <w:proofErr w:type="spellEnd"/>
      <w:r w:rsidR="00CB739F" w:rsidRPr="00EE7BA1">
        <w:rPr>
          <w:iCs/>
        </w:rPr>
        <w:t xml:space="preserve"> </w:t>
      </w:r>
      <w:proofErr w:type="spellStart"/>
      <w:r w:rsidR="00CB739F" w:rsidRPr="00EE7BA1">
        <w:rPr>
          <w:iCs/>
        </w:rPr>
        <w:t>pentru</w:t>
      </w:r>
      <w:proofErr w:type="spellEnd"/>
      <w:r w:rsidR="00CB739F" w:rsidRPr="00EE7BA1">
        <w:rPr>
          <w:iCs/>
        </w:rPr>
        <w:t xml:space="preserve"> </w:t>
      </w:r>
      <w:proofErr w:type="spellStart"/>
      <w:r w:rsidR="00CB739F" w:rsidRPr="00EE7BA1">
        <w:rPr>
          <w:iCs/>
        </w:rPr>
        <w:t>încălzirea</w:t>
      </w:r>
      <w:proofErr w:type="spellEnd"/>
      <w:r w:rsidR="00CB739F" w:rsidRPr="00EE7BA1">
        <w:rPr>
          <w:iCs/>
        </w:rPr>
        <w:t xml:space="preserve"> </w:t>
      </w:r>
      <w:proofErr w:type="spellStart"/>
      <w:r w:rsidR="00CB739F" w:rsidRPr="00EE7BA1">
        <w:rPr>
          <w:iCs/>
        </w:rPr>
        <w:t>locuinței</w:t>
      </w:r>
      <w:proofErr w:type="spellEnd"/>
      <w:r w:rsidR="0074107B" w:rsidRPr="00EE7BA1">
        <w:rPr>
          <w:iCs/>
        </w:rPr>
        <w:t xml:space="preserve"> pot fi </w:t>
      </w:r>
      <w:proofErr w:type="spellStart"/>
      <w:r w:rsidR="0074107B" w:rsidRPr="00EE7BA1">
        <w:rPr>
          <w:iCs/>
        </w:rPr>
        <w:t>ridicate</w:t>
      </w:r>
      <w:proofErr w:type="spellEnd"/>
      <w:r w:rsidR="0074107B" w:rsidRPr="00EE7BA1">
        <w:rPr>
          <w:iCs/>
        </w:rPr>
        <w:t xml:space="preserve"> de la </w:t>
      </w:r>
      <w:proofErr w:type="spellStart"/>
      <w:r w:rsidR="0074107B" w:rsidRPr="00EE7BA1">
        <w:rPr>
          <w:iCs/>
        </w:rPr>
        <w:t>sediul</w:t>
      </w:r>
      <w:proofErr w:type="spellEnd"/>
      <w:r w:rsidR="0074107B" w:rsidRPr="00EE7BA1">
        <w:rPr>
          <w:iCs/>
        </w:rPr>
        <w:t xml:space="preserve"> </w:t>
      </w:r>
      <w:proofErr w:type="spellStart"/>
      <w:r w:rsidR="00EF074D">
        <w:rPr>
          <w:iCs/>
        </w:rPr>
        <w:t>Primăria</w:t>
      </w:r>
      <w:proofErr w:type="spellEnd"/>
      <w:r w:rsidR="00EF074D">
        <w:rPr>
          <w:iCs/>
        </w:rPr>
        <w:t xml:space="preserve"> </w:t>
      </w:r>
      <w:proofErr w:type="spellStart"/>
      <w:r w:rsidR="00EF074D">
        <w:rPr>
          <w:iCs/>
        </w:rPr>
        <w:t>comunei</w:t>
      </w:r>
      <w:proofErr w:type="spellEnd"/>
      <w:r w:rsidR="00EF074D">
        <w:rPr>
          <w:iCs/>
        </w:rPr>
        <w:t xml:space="preserve"> </w:t>
      </w:r>
      <w:proofErr w:type="spellStart"/>
      <w:r w:rsidR="00EF074D">
        <w:rPr>
          <w:iCs/>
        </w:rPr>
        <w:t>Sălacea</w:t>
      </w:r>
      <w:proofErr w:type="spellEnd"/>
      <w:r w:rsidR="00EF074D">
        <w:rPr>
          <w:iCs/>
        </w:rPr>
        <w:t xml:space="preserve"> - </w:t>
      </w:r>
      <w:proofErr w:type="spellStart"/>
      <w:r w:rsidR="00EF074D">
        <w:rPr>
          <w:iCs/>
        </w:rPr>
        <w:t>Compartimentul</w:t>
      </w:r>
      <w:proofErr w:type="spellEnd"/>
      <w:r w:rsidR="00EF074D">
        <w:rPr>
          <w:iCs/>
        </w:rPr>
        <w:t xml:space="preserve"> de </w:t>
      </w:r>
      <w:proofErr w:type="spellStart"/>
      <w:r w:rsidR="00EF074D">
        <w:rPr>
          <w:iCs/>
        </w:rPr>
        <w:t>asistență</w:t>
      </w:r>
      <w:proofErr w:type="spellEnd"/>
      <w:r w:rsidR="00EF074D">
        <w:rPr>
          <w:iCs/>
        </w:rPr>
        <w:t xml:space="preserve"> </w:t>
      </w:r>
      <w:proofErr w:type="spellStart"/>
      <w:r w:rsidR="00EF074D">
        <w:rPr>
          <w:iCs/>
        </w:rPr>
        <w:t>socială</w:t>
      </w:r>
      <w:proofErr w:type="spellEnd"/>
      <w:r w:rsidR="00EF074D">
        <w:rPr>
          <w:iCs/>
        </w:rPr>
        <w:t xml:space="preserve"> </w:t>
      </w:r>
      <w:proofErr w:type="spellStart"/>
      <w:r w:rsidR="00BE55FA" w:rsidRPr="002C43E3">
        <w:rPr>
          <w:b/>
          <w:iCs/>
        </w:rPr>
        <w:t>înce</w:t>
      </w:r>
      <w:r w:rsidR="00EF074D">
        <w:rPr>
          <w:b/>
          <w:iCs/>
        </w:rPr>
        <w:t>pând</w:t>
      </w:r>
      <w:proofErr w:type="spellEnd"/>
      <w:r w:rsidR="00EF074D">
        <w:rPr>
          <w:b/>
          <w:iCs/>
        </w:rPr>
        <w:t xml:space="preserve"> cu data de 1 </w:t>
      </w:r>
      <w:proofErr w:type="spellStart"/>
      <w:r w:rsidR="00EF074D">
        <w:rPr>
          <w:b/>
          <w:iCs/>
        </w:rPr>
        <w:t>noiembrie</w:t>
      </w:r>
      <w:proofErr w:type="spellEnd"/>
      <w:r w:rsidR="00EF074D">
        <w:rPr>
          <w:b/>
          <w:iCs/>
        </w:rPr>
        <w:t xml:space="preserve"> 2023</w:t>
      </w:r>
      <w:r w:rsidR="00EF074D">
        <w:rPr>
          <w:lang w:val="pt-BR"/>
        </w:rPr>
        <w:t>.</w:t>
      </w:r>
      <w:r w:rsidR="00D93100" w:rsidRPr="00BE55FA">
        <w:rPr>
          <w:lang w:val="pt-BR"/>
        </w:rPr>
        <w:t xml:space="preserve"> </w:t>
      </w:r>
    </w:p>
    <w:p w14:paraId="42E8C884" w14:textId="77777777" w:rsidR="00D740E4" w:rsidRPr="00247AAF" w:rsidRDefault="00281863" w:rsidP="0074107B">
      <w:pPr>
        <w:ind w:firstLine="720"/>
        <w:jc w:val="both"/>
        <w:rPr>
          <w:lang w:val="pt-BR"/>
        </w:rPr>
      </w:pPr>
      <w:r w:rsidRPr="00573B53">
        <w:rPr>
          <w:b/>
          <w:lang w:val="pt-BR"/>
        </w:rPr>
        <w:t>Prin excepție</w:t>
      </w:r>
      <w:r>
        <w:rPr>
          <w:lang w:val="pt-BR"/>
        </w:rPr>
        <w:t>, p</w:t>
      </w:r>
      <w:r w:rsidR="00B87E8E" w:rsidRPr="00B87E8E">
        <w:rPr>
          <w:lang w:val="pt-BR"/>
        </w:rPr>
        <w:t xml:space="preserve">ersoanele beneficiare de ajutor social </w:t>
      </w:r>
      <w:r w:rsidR="002C43E3" w:rsidRPr="00B87E8E">
        <w:rPr>
          <w:lang w:val="pt-BR"/>
        </w:rPr>
        <w:t xml:space="preserve">în baza </w:t>
      </w:r>
      <w:r w:rsidR="002C43E3" w:rsidRPr="00B87E8E">
        <w:rPr>
          <w:rFonts w:eastAsiaTheme="minorHAnsi"/>
          <w:lang w:val="pt-BR" w:eastAsia="en-US"/>
        </w:rPr>
        <w:t xml:space="preserve">Legii nr. 416/2001 privind venitul minim garantat, cu modificările şi completările ulterioare, şi/sau alocaţie pentru susţinerea familiei potrivit prevederilor Legii nr. 277/2010, republicată, cu modificările şi completările ulterioare, completează formularul de </w:t>
      </w:r>
      <w:r w:rsidR="002C43E3" w:rsidRPr="00B87E8E">
        <w:rPr>
          <w:b/>
          <w:lang w:val="ro-RO"/>
        </w:rPr>
        <w:t xml:space="preserve">Cerere-declarație pe propria răspundere </w:t>
      </w:r>
      <w:r w:rsidR="00B87E8E" w:rsidRPr="00B87E8E">
        <w:rPr>
          <w:b/>
          <w:lang w:val="ro-RO"/>
        </w:rPr>
        <w:t>pentru modificarea cererii de acordare a unor drepturi de asistență socială sau pentru acordarea unor noi drepturi</w:t>
      </w:r>
      <w:r w:rsidR="002C43E3" w:rsidRPr="00B87E8E">
        <w:rPr>
          <w:b/>
          <w:lang w:val="ro-RO"/>
        </w:rPr>
        <w:t xml:space="preserve">, </w:t>
      </w:r>
      <w:r w:rsidR="002C43E3" w:rsidRPr="00B87E8E">
        <w:rPr>
          <w:lang w:val="ro-RO"/>
        </w:rPr>
        <w:t>care poate fi ridicat de la</w:t>
      </w:r>
      <w:r w:rsidR="002C43E3" w:rsidRPr="00B87E8E">
        <w:rPr>
          <w:b/>
          <w:lang w:val="ro-RO"/>
        </w:rPr>
        <w:t xml:space="preserve"> </w:t>
      </w:r>
      <w:proofErr w:type="spellStart"/>
      <w:r w:rsidR="002C43E3" w:rsidRPr="00B87E8E">
        <w:rPr>
          <w:iCs/>
        </w:rPr>
        <w:t>sediul</w:t>
      </w:r>
      <w:proofErr w:type="spellEnd"/>
      <w:r w:rsidR="002C43E3" w:rsidRPr="00B87E8E">
        <w:rPr>
          <w:iCs/>
        </w:rPr>
        <w:t xml:space="preserve"> </w:t>
      </w:r>
      <w:proofErr w:type="spellStart"/>
      <w:r w:rsidR="00EF074D">
        <w:rPr>
          <w:iCs/>
        </w:rPr>
        <w:t>Primăriei</w:t>
      </w:r>
      <w:proofErr w:type="spellEnd"/>
      <w:r w:rsidR="00EF074D">
        <w:rPr>
          <w:iCs/>
        </w:rPr>
        <w:t xml:space="preserve"> </w:t>
      </w:r>
      <w:proofErr w:type="spellStart"/>
      <w:r w:rsidR="00EF074D">
        <w:rPr>
          <w:iCs/>
        </w:rPr>
        <w:t>comunei</w:t>
      </w:r>
      <w:proofErr w:type="spellEnd"/>
      <w:r w:rsidR="00EF074D">
        <w:rPr>
          <w:iCs/>
        </w:rPr>
        <w:t xml:space="preserve"> </w:t>
      </w:r>
      <w:proofErr w:type="spellStart"/>
      <w:r w:rsidR="00EF074D">
        <w:rPr>
          <w:iCs/>
        </w:rPr>
        <w:t>Sălacea</w:t>
      </w:r>
      <w:proofErr w:type="spellEnd"/>
      <w:r w:rsidR="00EF074D">
        <w:rPr>
          <w:iCs/>
        </w:rPr>
        <w:t xml:space="preserve"> - </w:t>
      </w:r>
      <w:proofErr w:type="spellStart"/>
      <w:r w:rsidR="00EF074D">
        <w:rPr>
          <w:iCs/>
        </w:rPr>
        <w:t>Compartimentul</w:t>
      </w:r>
      <w:proofErr w:type="spellEnd"/>
      <w:r w:rsidR="00EF074D">
        <w:rPr>
          <w:iCs/>
        </w:rPr>
        <w:t xml:space="preserve"> de </w:t>
      </w:r>
      <w:proofErr w:type="spellStart"/>
      <w:r w:rsidR="00EF074D">
        <w:rPr>
          <w:iCs/>
        </w:rPr>
        <w:t>asistență</w:t>
      </w:r>
      <w:proofErr w:type="spellEnd"/>
      <w:r w:rsidR="00EF074D">
        <w:rPr>
          <w:iCs/>
        </w:rPr>
        <w:t xml:space="preserve"> </w:t>
      </w:r>
      <w:proofErr w:type="spellStart"/>
      <w:r w:rsidR="00EF074D">
        <w:rPr>
          <w:iCs/>
        </w:rPr>
        <w:t>socială</w:t>
      </w:r>
      <w:proofErr w:type="spellEnd"/>
      <w:r w:rsidR="00EF074D">
        <w:rPr>
          <w:iCs/>
        </w:rPr>
        <w:t xml:space="preserve"> </w:t>
      </w:r>
      <w:proofErr w:type="spellStart"/>
      <w:r w:rsidR="00EF074D" w:rsidRPr="002C43E3">
        <w:rPr>
          <w:b/>
          <w:iCs/>
        </w:rPr>
        <w:t>înce</w:t>
      </w:r>
      <w:r w:rsidR="00EF074D">
        <w:rPr>
          <w:b/>
          <w:iCs/>
        </w:rPr>
        <w:t>pând</w:t>
      </w:r>
      <w:proofErr w:type="spellEnd"/>
      <w:r w:rsidR="00EF074D">
        <w:rPr>
          <w:b/>
          <w:iCs/>
        </w:rPr>
        <w:t xml:space="preserve"> cu data de 1 </w:t>
      </w:r>
      <w:proofErr w:type="spellStart"/>
      <w:r w:rsidR="00EF074D">
        <w:rPr>
          <w:b/>
          <w:iCs/>
        </w:rPr>
        <w:t>noiembrie</w:t>
      </w:r>
      <w:proofErr w:type="spellEnd"/>
      <w:r w:rsidR="00EF074D">
        <w:rPr>
          <w:b/>
          <w:iCs/>
        </w:rPr>
        <w:t xml:space="preserve"> 2023</w:t>
      </w:r>
      <w:r w:rsidR="00EF074D">
        <w:rPr>
          <w:lang w:val="pt-BR"/>
        </w:rPr>
        <w:t>.</w:t>
      </w:r>
    </w:p>
    <w:p w14:paraId="77613628" w14:textId="77777777" w:rsidR="00EB7CF0" w:rsidRPr="00BE55FA" w:rsidRDefault="0039318F">
      <w:pPr>
        <w:ind w:firstLine="708"/>
        <w:jc w:val="both"/>
      </w:pPr>
      <w:proofErr w:type="spellStart"/>
      <w:r w:rsidRPr="00BE55FA">
        <w:rPr>
          <w:lang w:val="fr-FR"/>
        </w:rPr>
        <w:t>Cererile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pentru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acordarea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ajutoarelor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pent</w:t>
      </w:r>
      <w:r w:rsidR="00D93100" w:rsidRPr="00BE55FA">
        <w:rPr>
          <w:lang w:val="fr-FR"/>
        </w:rPr>
        <w:t>ru</w:t>
      </w:r>
      <w:proofErr w:type="spellEnd"/>
      <w:r w:rsidR="00D93100" w:rsidRPr="00BE55FA">
        <w:rPr>
          <w:lang w:val="fr-FR"/>
        </w:rPr>
        <w:t xml:space="preserve"> gaze </w:t>
      </w:r>
      <w:proofErr w:type="spellStart"/>
      <w:r w:rsidR="00D93100" w:rsidRPr="00BE55FA">
        <w:rPr>
          <w:lang w:val="fr-FR"/>
        </w:rPr>
        <w:t>naturale</w:t>
      </w:r>
      <w:proofErr w:type="spellEnd"/>
      <w:r w:rsidR="00BE55FA" w:rsidRPr="00BE55FA">
        <w:rPr>
          <w:lang w:val="fr-FR"/>
        </w:rPr>
        <w:t xml:space="preserve">, </w:t>
      </w:r>
      <w:proofErr w:type="spellStart"/>
      <w:r w:rsidR="00BE55FA" w:rsidRPr="00BE55FA">
        <w:rPr>
          <w:lang w:val="fr-FR"/>
        </w:rPr>
        <w:t>energie</w:t>
      </w:r>
      <w:proofErr w:type="spellEnd"/>
      <w:r w:rsidR="00BE55FA" w:rsidRPr="00BE55FA">
        <w:rPr>
          <w:lang w:val="fr-FR"/>
        </w:rPr>
        <w:t xml:space="preserve"> </w:t>
      </w:r>
      <w:proofErr w:type="spellStart"/>
      <w:r w:rsidR="00BE55FA" w:rsidRPr="00BE55FA">
        <w:rPr>
          <w:lang w:val="fr-FR"/>
        </w:rPr>
        <w:t>electrică</w:t>
      </w:r>
      <w:proofErr w:type="spellEnd"/>
      <w:r w:rsidR="00BE55FA" w:rsidRPr="00BE55FA">
        <w:rPr>
          <w:lang w:val="fr-FR"/>
        </w:rPr>
        <w:t xml:space="preserve"> </w:t>
      </w:r>
      <w:proofErr w:type="spellStart"/>
      <w:r w:rsidR="00BE55FA" w:rsidRPr="00BE55FA">
        <w:rPr>
          <w:lang w:val="fr-FR"/>
        </w:rPr>
        <w:t>și</w:t>
      </w:r>
      <w:proofErr w:type="spellEnd"/>
      <w:r w:rsidR="00BE55FA"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combustibili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solizi</w:t>
      </w:r>
      <w:proofErr w:type="spellEnd"/>
      <w:r w:rsidRPr="00BE55FA">
        <w:rPr>
          <w:lang w:val="fr-FR"/>
        </w:rPr>
        <w:t xml:space="preserve"> </w:t>
      </w:r>
      <w:proofErr w:type="spellStart"/>
      <w:r w:rsidR="00D93100" w:rsidRPr="00BE55FA">
        <w:rPr>
          <w:lang w:val="fr-FR"/>
        </w:rPr>
        <w:t>și</w:t>
      </w:r>
      <w:proofErr w:type="spellEnd"/>
      <w:r w:rsidR="00D93100" w:rsidRPr="00BE55FA">
        <w:rPr>
          <w:lang w:val="fr-FR"/>
        </w:rPr>
        <w:t>/</w:t>
      </w:r>
      <w:proofErr w:type="spellStart"/>
      <w:r w:rsidRPr="00BE55FA">
        <w:rPr>
          <w:lang w:val="fr-FR"/>
        </w:rPr>
        <w:t>sau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petrolieri</w:t>
      </w:r>
      <w:proofErr w:type="spellEnd"/>
      <w:r w:rsidRPr="00BE55FA">
        <w:rPr>
          <w:lang w:val="fr-FR"/>
        </w:rPr>
        <w:t xml:space="preserve">, complet </w:t>
      </w:r>
      <w:proofErr w:type="spellStart"/>
      <w:r w:rsidRPr="00BE55FA">
        <w:rPr>
          <w:lang w:val="fr-FR"/>
        </w:rPr>
        <w:t>şi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corect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întocmite</w:t>
      </w:r>
      <w:proofErr w:type="spellEnd"/>
      <w:r w:rsidRPr="00BE55FA">
        <w:rPr>
          <w:lang w:val="fr-FR"/>
        </w:rPr>
        <w:t xml:space="preserve">, se pot </w:t>
      </w:r>
      <w:proofErr w:type="spellStart"/>
      <w:r w:rsidRPr="00BE55FA">
        <w:rPr>
          <w:lang w:val="fr-FR"/>
        </w:rPr>
        <w:t>depune</w:t>
      </w:r>
      <w:proofErr w:type="spellEnd"/>
      <w:r w:rsidRPr="00BE55FA">
        <w:rPr>
          <w:lang w:val="fr-FR"/>
        </w:rPr>
        <w:t xml:space="preserve"> la</w:t>
      </w:r>
      <w:r w:rsidR="00EF074D" w:rsidRPr="00EF074D">
        <w:rPr>
          <w:iCs/>
        </w:rPr>
        <w:t xml:space="preserve"> </w:t>
      </w:r>
      <w:proofErr w:type="spellStart"/>
      <w:r w:rsidR="00EF074D">
        <w:rPr>
          <w:iCs/>
        </w:rPr>
        <w:t>Primăria</w:t>
      </w:r>
      <w:proofErr w:type="spellEnd"/>
      <w:r w:rsidR="00EF074D">
        <w:rPr>
          <w:iCs/>
        </w:rPr>
        <w:t xml:space="preserve"> </w:t>
      </w:r>
      <w:proofErr w:type="spellStart"/>
      <w:r w:rsidR="00EF074D">
        <w:rPr>
          <w:iCs/>
        </w:rPr>
        <w:t>comunei</w:t>
      </w:r>
      <w:proofErr w:type="spellEnd"/>
      <w:r w:rsidR="00EF074D">
        <w:rPr>
          <w:iCs/>
        </w:rPr>
        <w:t xml:space="preserve"> </w:t>
      </w:r>
      <w:proofErr w:type="spellStart"/>
      <w:r w:rsidR="00EF074D">
        <w:rPr>
          <w:iCs/>
        </w:rPr>
        <w:t>Sălacea</w:t>
      </w:r>
      <w:proofErr w:type="spellEnd"/>
      <w:r w:rsidR="00EF074D">
        <w:rPr>
          <w:iCs/>
        </w:rPr>
        <w:t xml:space="preserve"> - </w:t>
      </w:r>
      <w:proofErr w:type="spellStart"/>
      <w:r w:rsidR="00EF074D">
        <w:rPr>
          <w:iCs/>
        </w:rPr>
        <w:t>Compartimentul</w:t>
      </w:r>
      <w:proofErr w:type="spellEnd"/>
      <w:r w:rsidR="00EF074D">
        <w:rPr>
          <w:iCs/>
        </w:rPr>
        <w:t xml:space="preserve"> de </w:t>
      </w:r>
      <w:proofErr w:type="spellStart"/>
      <w:r w:rsidR="00EF074D">
        <w:rPr>
          <w:iCs/>
        </w:rPr>
        <w:t>asistență</w:t>
      </w:r>
      <w:proofErr w:type="spellEnd"/>
      <w:r w:rsidR="00EF074D">
        <w:rPr>
          <w:iCs/>
        </w:rPr>
        <w:t xml:space="preserve"> </w:t>
      </w:r>
      <w:proofErr w:type="spellStart"/>
      <w:r w:rsidR="00EF074D">
        <w:rPr>
          <w:iCs/>
        </w:rPr>
        <w:t>socială</w:t>
      </w:r>
      <w:proofErr w:type="spellEnd"/>
      <w:r w:rsidR="00EF074D">
        <w:rPr>
          <w:iCs/>
        </w:rPr>
        <w:t xml:space="preserve"> </w:t>
      </w:r>
      <w:r w:rsidRPr="00BE55FA">
        <w:rPr>
          <w:lang w:val="fr-FR"/>
        </w:rPr>
        <w:t xml:space="preserve"> </w:t>
      </w:r>
      <w:proofErr w:type="spellStart"/>
      <w:r w:rsidR="00056446" w:rsidRPr="00BE55FA">
        <w:rPr>
          <w:b/>
          <w:lang w:val="fr-FR"/>
        </w:rPr>
        <w:t>în</w:t>
      </w:r>
      <w:proofErr w:type="spellEnd"/>
      <w:r w:rsidR="00056446" w:rsidRPr="00BE55FA">
        <w:rPr>
          <w:b/>
          <w:lang w:val="fr-FR"/>
        </w:rPr>
        <w:t xml:space="preserve"> </w:t>
      </w:r>
      <w:proofErr w:type="spellStart"/>
      <w:r w:rsidR="00056446" w:rsidRPr="00BE55FA">
        <w:rPr>
          <w:b/>
          <w:lang w:val="fr-FR"/>
        </w:rPr>
        <w:t>perioada</w:t>
      </w:r>
      <w:proofErr w:type="spellEnd"/>
      <w:r w:rsidR="00056446" w:rsidRPr="00BE55FA">
        <w:rPr>
          <w:b/>
          <w:lang w:val="fr-FR"/>
        </w:rPr>
        <w:t xml:space="preserve"> </w:t>
      </w:r>
      <w:r w:rsidR="00E10381">
        <w:rPr>
          <w:b/>
          <w:lang w:val="fr-FR"/>
        </w:rPr>
        <w:t xml:space="preserve">01 </w:t>
      </w:r>
      <w:proofErr w:type="spellStart"/>
      <w:r w:rsidR="00E10381">
        <w:rPr>
          <w:b/>
          <w:lang w:val="fr-FR"/>
        </w:rPr>
        <w:t>noiembrie</w:t>
      </w:r>
      <w:proofErr w:type="spellEnd"/>
      <w:r w:rsidRPr="00281863">
        <w:rPr>
          <w:b/>
          <w:lang w:val="fr-FR"/>
        </w:rPr>
        <w:t xml:space="preserve"> 20</w:t>
      </w:r>
      <w:r w:rsidR="00E10381">
        <w:rPr>
          <w:b/>
          <w:lang w:val="fr-FR"/>
        </w:rPr>
        <w:t>23</w:t>
      </w:r>
      <w:r w:rsidR="00124A87">
        <w:rPr>
          <w:b/>
          <w:lang w:val="fr-FR"/>
        </w:rPr>
        <w:t xml:space="preserve"> – </w:t>
      </w:r>
      <w:r w:rsidR="00E10381">
        <w:rPr>
          <w:b/>
          <w:lang w:val="fr-FR"/>
        </w:rPr>
        <w:t xml:space="preserve">20 </w:t>
      </w:r>
      <w:proofErr w:type="spellStart"/>
      <w:r w:rsidR="00E10381">
        <w:rPr>
          <w:b/>
          <w:lang w:val="fr-FR"/>
        </w:rPr>
        <w:t>decembrie</w:t>
      </w:r>
      <w:proofErr w:type="spellEnd"/>
      <w:r w:rsidRPr="00281863">
        <w:rPr>
          <w:b/>
          <w:lang w:val="fr-FR"/>
        </w:rPr>
        <w:t xml:space="preserve"> 20</w:t>
      </w:r>
      <w:r w:rsidR="00E10381">
        <w:rPr>
          <w:b/>
          <w:lang w:val="fr-FR"/>
        </w:rPr>
        <w:t>23</w:t>
      </w:r>
      <w:r w:rsidRPr="00281863">
        <w:rPr>
          <w:b/>
          <w:lang w:val="fr-FR"/>
        </w:rPr>
        <w:t>.</w:t>
      </w:r>
      <w:r w:rsidRPr="00BE55FA">
        <w:rPr>
          <w:b/>
          <w:lang w:val="fr-FR"/>
        </w:rPr>
        <w:t xml:space="preserve">   </w:t>
      </w:r>
    </w:p>
    <w:p w14:paraId="6767A44D" w14:textId="77777777" w:rsidR="00EB7CF0" w:rsidRPr="00222F6C" w:rsidRDefault="0039318F" w:rsidP="00222F6C">
      <w:pPr>
        <w:ind w:firstLine="708"/>
        <w:jc w:val="both"/>
        <w:rPr>
          <w:b/>
          <w:lang w:val="fr-FR"/>
        </w:rPr>
      </w:pPr>
      <w:proofErr w:type="spellStart"/>
      <w:r w:rsidRPr="00573B53">
        <w:rPr>
          <w:b/>
          <w:lang w:val="fr-FR"/>
        </w:rPr>
        <w:t>Programul</w:t>
      </w:r>
      <w:proofErr w:type="spellEnd"/>
      <w:r w:rsidRPr="00573B53">
        <w:rPr>
          <w:b/>
          <w:lang w:val="fr-FR"/>
        </w:rPr>
        <w:t xml:space="preserve"> </w:t>
      </w:r>
      <w:proofErr w:type="spellStart"/>
      <w:r w:rsidRPr="00BE55FA">
        <w:rPr>
          <w:b/>
          <w:lang w:val="fr-FR"/>
        </w:rPr>
        <w:t>pentru</w:t>
      </w:r>
      <w:proofErr w:type="spellEnd"/>
      <w:r w:rsidRPr="00BE55FA">
        <w:rPr>
          <w:b/>
          <w:lang w:val="fr-FR"/>
        </w:rPr>
        <w:t xml:space="preserve"> </w:t>
      </w:r>
      <w:proofErr w:type="spellStart"/>
      <w:r w:rsidRPr="00BE55FA">
        <w:rPr>
          <w:b/>
          <w:lang w:val="fr-FR"/>
        </w:rPr>
        <w:t>ridicarea</w:t>
      </w:r>
      <w:proofErr w:type="spellEnd"/>
      <w:r w:rsidRPr="00BE55FA">
        <w:rPr>
          <w:b/>
          <w:lang w:val="fr-FR"/>
        </w:rPr>
        <w:t xml:space="preserve"> </w:t>
      </w:r>
      <w:proofErr w:type="spellStart"/>
      <w:r w:rsidRPr="00BE55FA">
        <w:rPr>
          <w:b/>
          <w:lang w:val="fr-FR"/>
        </w:rPr>
        <w:t>formularelor</w:t>
      </w:r>
      <w:proofErr w:type="spellEnd"/>
      <w:r w:rsidRPr="00BE55FA">
        <w:rPr>
          <w:b/>
          <w:lang w:val="fr-FR"/>
        </w:rPr>
        <w:t xml:space="preserve"> de </w:t>
      </w:r>
      <w:proofErr w:type="spellStart"/>
      <w:r w:rsidRPr="00BE55FA">
        <w:rPr>
          <w:b/>
          <w:lang w:val="fr-FR"/>
        </w:rPr>
        <w:t>cerere</w:t>
      </w:r>
      <w:proofErr w:type="spellEnd"/>
      <w:r w:rsidRPr="00BE55FA">
        <w:rPr>
          <w:b/>
          <w:lang w:val="fr-FR"/>
        </w:rPr>
        <w:t xml:space="preserve"> </w:t>
      </w:r>
      <w:proofErr w:type="spellStart"/>
      <w:r w:rsidRPr="00BE55FA">
        <w:rPr>
          <w:b/>
          <w:lang w:val="fr-FR"/>
        </w:rPr>
        <w:t>precum</w:t>
      </w:r>
      <w:proofErr w:type="spellEnd"/>
      <w:r w:rsidRPr="00BE55FA">
        <w:rPr>
          <w:b/>
          <w:lang w:val="fr-FR"/>
        </w:rPr>
        <w:t xml:space="preserve"> </w:t>
      </w:r>
      <w:proofErr w:type="spellStart"/>
      <w:r w:rsidRPr="00BE55FA">
        <w:rPr>
          <w:b/>
          <w:lang w:val="fr-FR"/>
        </w:rPr>
        <w:t>şi</w:t>
      </w:r>
      <w:proofErr w:type="spellEnd"/>
      <w:r w:rsidRPr="00BE55FA">
        <w:rPr>
          <w:b/>
          <w:lang w:val="fr-FR"/>
        </w:rPr>
        <w:t xml:space="preserve"> </w:t>
      </w:r>
      <w:proofErr w:type="spellStart"/>
      <w:r w:rsidRPr="00BE55FA">
        <w:rPr>
          <w:b/>
          <w:lang w:val="fr-FR"/>
        </w:rPr>
        <w:t>pentru</w:t>
      </w:r>
      <w:proofErr w:type="spellEnd"/>
      <w:r w:rsidRPr="00BE55FA">
        <w:rPr>
          <w:b/>
          <w:lang w:val="fr-FR"/>
        </w:rPr>
        <w:t xml:space="preserve"> </w:t>
      </w:r>
      <w:proofErr w:type="spellStart"/>
      <w:r w:rsidRPr="00BE55FA">
        <w:rPr>
          <w:b/>
          <w:lang w:val="fr-FR"/>
        </w:rPr>
        <w:t>de</w:t>
      </w:r>
      <w:r w:rsidR="00222F6C">
        <w:rPr>
          <w:b/>
          <w:lang w:val="fr-FR"/>
        </w:rPr>
        <w:t>punerea</w:t>
      </w:r>
      <w:proofErr w:type="spellEnd"/>
      <w:r w:rsidR="00222F6C">
        <w:rPr>
          <w:b/>
          <w:lang w:val="fr-FR"/>
        </w:rPr>
        <w:t xml:space="preserve"> </w:t>
      </w:r>
      <w:proofErr w:type="spellStart"/>
      <w:r w:rsidR="00222F6C">
        <w:rPr>
          <w:b/>
          <w:lang w:val="fr-FR"/>
        </w:rPr>
        <w:t>acestora</w:t>
      </w:r>
      <w:proofErr w:type="spellEnd"/>
      <w:r w:rsidR="00222F6C">
        <w:rPr>
          <w:b/>
          <w:lang w:val="fr-FR"/>
        </w:rPr>
        <w:t xml:space="preserve"> este </w:t>
      </w:r>
      <w:r w:rsidRPr="00247AAF">
        <w:rPr>
          <w:lang w:val="fr-FR"/>
        </w:rPr>
        <w:t xml:space="preserve">de </w:t>
      </w:r>
      <w:proofErr w:type="spellStart"/>
      <w:r w:rsidRPr="00247AAF">
        <w:rPr>
          <w:lang w:val="fr-FR"/>
        </w:rPr>
        <w:t>luni</w:t>
      </w:r>
      <w:proofErr w:type="spellEnd"/>
      <w:r w:rsidRPr="00247AAF">
        <w:rPr>
          <w:lang w:val="fr-FR"/>
        </w:rPr>
        <w:t xml:space="preserve"> p</w:t>
      </w:r>
      <w:r w:rsidR="00222F6C">
        <w:rPr>
          <w:lang w:val="ro-RO"/>
        </w:rPr>
        <w:t>ână vineri între orele 8,00 – 12,00.</w:t>
      </w:r>
    </w:p>
    <w:p w14:paraId="0E16FCE9" w14:textId="77777777" w:rsidR="00D740E4" w:rsidRPr="00BE55FA" w:rsidRDefault="00D740E4">
      <w:pPr>
        <w:ind w:firstLine="708"/>
        <w:jc w:val="both"/>
      </w:pPr>
    </w:p>
    <w:p w14:paraId="22F12F71" w14:textId="77777777" w:rsidR="00BE55FA" w:rsidRDefault="0039318F" w:rsidP="00BE55FA">
      <w:pPr>
        <w:ind w:firstLine="708"/>
        <w:jc w:val="both"/>
      </w:pPr>
      <w:r w:rsidRPr="00BE55FA">
        <w:rPr>
          <w:lang w:val="fr-FR"/>
        </w:rPr>
        <w:t xml:space="preserve">La </w:t>
      </w:r>
      <w:proofErr w:type="spellStart"/>
      <w:r w:rsidRPr="00BE55FA">
        <w:rPr>
          <w:lang w:val="fr-FR"/>
        </w:rPr>
        <w:t>depunerea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cererilor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pentru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acordarea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ajutorului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pentru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încălzirea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locuinței</w:t>
      </w:r>
      <w:proofErr w:type="spellEnd"/>
      <w:r w:rsidRPr="00BE55FA">
        <w:rPr>
          <w:lang w:val="fr-FR"/>
        </w:rPr>
        <w:t xml:space="preserve">, </w:t>
      </w:r>
      <w:proofErr w:type="spellStart"/>
      <w:r w:rsidRPr="00BE55FA">
        <w:rPr>
          <w:b/>
          <w:u w:val="single"/>
          <w:lang w:val="fr-FR"/>
        </w:rPr>
        <w:t>solicitanţii</w:t>
      </w:r>
      <w:proofErr w:type="spellEnd"/>
      <w:r w:rsidRPr="00BE55FA">
        <w:rPr>
          <w:b/>
          <w:u w:val="single"/>
          <w:lang w:val="fr-FR"/>
        </w:rPr>
        <w:t xml:space="preserve"> au </w:t>
      </w:r>
      <w:proofErr w:type="spellStart"/>
      <w:r w:rsidRPr="00BE55FA">
        <w:rPr>
          <w:b/>
          <w:u w:val="single"/>
          <w:lang w:val="fr-FR"/>
        </w:rPr>
        <w:t>obligația</w:t>
      </w:r>
      <w:proofErr w:type="spellEnd"/>
      <w:r w:rsidRPr="00BE55FA">
        <w:rPr>
          <w:b/>
          <w:u w:val="single"/>
          <w:lang w:val="fr-FR"/>
        </w:rPr>
        <w:t xml:space="preserve"> </w:t>
      </w:r>
      <w:proofErr w:type="spellStart"/>
      <w:r w:rsidRPr="00BE55FA">
        <w:rPr>
          <w:b/>
          <w:u w:val="single"/>
          <w:lang w:val="fr-FR"/>
        </w:rPr>
        <w:t>să</w:t>
      </w:r>
      <w:proofErr w:type="spellEnd"/>
      <w:r w:rsidRPr="00BE55FA">
        <w:rPr>
          <w:b/>
          <w:u w:val="single"/>
          <w:lang w:val="fr-FR"/>
        </w:rPr>
        <w:t xml:space="preserve"> </w:t>
      </w:r>
      <w:proofErr w:type="spellStart"/>
      <w:r w:rsidRPr="00BE55FA">
        <w:rPr>
          <w:b/>
          <w:u w:val="single"/>
          <w:lang w:val="fr-FR"/>
        </w:rPr>
        <w:t>prezinte</w:t>
      </w:r>
      <w:proofErr w:type="spellEnd"/>
      <w:r w:rsidRPr="00BE55FA">
        <w:rPr>
          <w:b/>
          <w:u w:val="single"/>
          <w:lang w:val="fr-FR"/>
        </w:rPr>
        <w:t xml:space="preserve"> </w:t>
      </w:r>
      <w:proofErr w:type="spellStart"/>
      <w:proofErr w:type="gramStart"/>
      <w:r w:rsidRPr="00BE55FA">
        <w:rPr>
          <w:b/>
          <w:u w:val="single"/>
          <w:lang w:val="fr-FR"/>
        </w:rPr>
        <w:t>următoarele</w:t>
      </w:r>
      <w:proofErr w:type="spellEnd"/>
      <w:r w:rsidRPr="00BE55FA">
        <w:rPr>
          <w:b/>
          <w:u w:val="single"/>
          <w:lang w:val="fr-FR"/>
        </w:rPr>
        <w:t>:</w:t>
      </w:r>
      <w:proofErr w:type="gramEnd"/>
      <w:r w:rsidRPr="00BE55FA">
        <w:rPr>
          <w:lang w:val="fr-FR"/>
        </w:rPr>
        <w:t xml:space="preserve"> </w:t>
      </w:r>
    </w:p>
    <w:p w14:paraId="19B5CFC1" w14:textId="77777777" w:rsidR="00BE55FA" w:rsidRPr="00BE55FA" w:rsidRDefault="00124A87" w:rsidP="00124A87">
      <w:pPr>
        <w:jc w:val="both"/>
      </w:pPr>
      <w:r>
        <w:rPr>
          <w:lang w:val="ro-RO"/>
        </w:rPr>
        <w:t xml:space="preserve">         - </w:t>
      </w:r>
      <w:r w:rsidR="00D93100" w:rsidRPr="00124A87">
        <w:rPr>
          <w:lang w:val="ro-RO"/>
        </w:rPr>
        <w:t xml:space="preserve">cerere-declarație pe propria răspundere pentru acordarea unor drepturi de asistență socială - formular </w:t>
      </w:r>
    </w:p>
    <w:p w14:paraId="6EEFE073" w14:textId="77777777" w:rsidR="00D93100" w:rsidRPr="00BE55FA" w:rsidRDefault="00D93100" w:rsidP="00945D8D">
      <w:pPr>
        <w:pStyle w:val="Index"/>
        <w:rPr>
          <w:lang w:val="ro-RO"/>
        </w:rPr>
      </w:pPr>
      <w:r w:rsidRPr="00BE55FA">
        <w:rPr>
          <w:lang w:val="ro-RO"/>
        </w:rPr>
        <w:t xml:space="preserve">tip </w:t>
      </w:r>
      <w:r w:rsidRPr="00BE55FA">
        <w:rPr>
          <w:color w:val="000000"/>
          <w:lang w:val="en-US" w:eastAsia="en-US"/>
        </w:rPr>
        <w:t xml:space="preserve">(pus la </w:t>
      </w:r>
      <w:proofErr w:type="spellStart"/>
      <w:r w:rsidRPr="00BE55FA">
        <w:rPr>
          <w:color w:val="000000"/>
          <w:lang w:val="en-US" w:eastAsia="en-US"/>
        </w:rPr>
        <w:t>dispoziţie</w:t>
      </w:r>
      <w:proofErr w:type="spellEnd"/>
      <w:r w:rsidRPr="00BE55FA">
        <w:rPr>
          <w:color w:val="000000"/>
          <w:lang w:val="en-US" w:eastAsia="en-US"/>
        </w:rPr>
        <w:t xml:space="preserve"> de </w:t>
      </w:r>
      <w:proofErr w:type="spellStart"/>
      <w:r w:rsidRPr="00BE55FA">
        <w:rPr>
          <w:color w:val="000000"/>
          <w:lang w:val="en-US" w:eastAsia="en-US"/>
        </w:rPr>
        <w:t>către</w:t>
      </w:r>
      <w:proofErr w:type="spellEnd"/>
      <w:r w:rsidRPr="00BE55FA">
        <w:rPr>
          <w:color w:val="000000"/>
          <w:lang w:val="en-US" w:eastAsia="en-US"/>
        </w:rPr>
        <w:t xml:space="preserve"> </w:t>
      </w:r>
      <w:r w:rsidR="00945D8D">
        <w:rPr>
          <w:color w:val="000000"/>
          <w:lang w:val="en-US" w:eastAsia="en-US"/>
        </w:rPr>
        <w:t xml:space="preserve"> </w:t>
      </w:r>
      <w:proofErr w:type="spellStart"/>
      <w:r w:rsidR="00945D8D">
        <w:rPr>
          <w:iCs/>
        </w:rPr>
        <w:t>Primăria</w:t>
      </w:r>
      <w:proofErr w:type="spellEnd"/>
      <w:r w:rsidR="00945D8D">
        <w:rPr>
          <w:iCs/>
        </w:rPr>
        <w:t xml:space="preserve"> </w:t>
      </w:r>
      <w:proofErr w:type="spellStart"/>
      <w:r w:rsidR="00945D8D">
        <w:rPr>
          <w:iCs/>
        </w:rPr>
        <w:t>comunei</w:t>
      </w:r>
      <w:proofErr w:type="spellEnd"/>
      <w:r w:rsidR="00945D8D">
        <w:rPr>
          <w:iCs/>
        </w:rPr>
        <w:t xml:space="preserve"> </w:t>
      </w:r>
      <w:proofErr w:type="spellStart"/>
      <w:r w:rsidR="00945D8D">
        <w:rPr>
          <w:iCs/>
        </w:rPr>
        <w:t>Sălacea</w:t>
      </w:r>
      <w:proofErr w:type="spellEnd"/>
      <w:r w:rsidR="00945D8D">
        <w:rPr>
          <w:iCs/>
        </w:rPr>
        <w:t xml:space="preserve"> - </w:t>
      </w:r>
      <w:proofErr w:type="spellStart"/>
      <w:r w:rsidR="00945D8D">
        <w:rPr>
          <w:iCs/>
        </w:rPr>
        <w:t>Compartimentul</w:t>
      </w:r>
      <w:proofErr w:type="spellEnd"/>
      <w:r w:rsidR="00945D8D">
        <w:rPr>
          <w:iCs/>
        </w:rPr>
        <w:t xml:space="preserve"> de </w:t>
      </w:r>
      <w:proofErr w:type="spellStart"/>
      <w:r w:rsidR="00945D8D">
        <w:rPr>
          <w:iCs/>
        </w:rPr>
        <w:t>asistență</w:t>
      </w:r>
      <w:proofErr w:type="spellEnd"/>
      <w:r w:rsidR="00945D8D">
        <w:rPr>
          <w:iCs/>
        </w:rPr>
        <w:t xml:space="preserve"> </w:t>
      </w:r>
      <w:proofErr w:type="spellStart"/>
      <w:r w:rsidR="00945D8D">
        <w:rPr>
          <w:iCs/>
        </w:rPr>
        <w:t>socială</w:t>
      </w:r>
      <w:proofErr w:type="spellEnd"/>
      <w:r w:rsidR="00945D8D">
        <w:rPr>
          <w:iCs/>
        </w:rPr>
        <w:t xml:space="preserve"> </w:t>
      </w:r>
      <w:proofErr w:type="spellStart"/>
      <w:r w:rsidR="00945D8D" w:rsidRPr="00945D8D">
        <w:t>începând</w:t>
      </w:r>
      <w:proofErr w:type="spellEnd"/>
      <w:r w:rsidR="00945D8D" w:rsidRPr="00945D8D">
        <w:t xml:space="preserve"> cu data de 1</w:t>
      </w:r>
      <w:r w:rsidR="00945D8D">
        <w:t xml:space="preserve"> </w:t>
      </w:r>
      <w:proofErr w:type="spellStart"/>
      <w:r w:rsidR="00945D8D">
        <w:t>noiembrie</w:t>
      </w:r>
      <w:proofErr w:type="spellEnd"/>
      <w:r w:rsidR="00945D8D">
        <w:t xml:space="preserve"> 2023</w:t>
      </w:r>
      <w:r w:rsidR="00945D8D">
        <w:rPr>
          <w:color w:val="000000"/>
          <w:lang w:val="en-US" w:eastAsia="en-US"/>
        </w:rPr>
        <w:t xml:space="preserve"> </w:t>
      </w:r>
      <w:r w:rsidRPr="00BE55FA">
        <w:rPr>
          <w:color w:val="000000"/>
          <w:lang w:val="en-US" w:eastAsia="en-US"/>
        </w:rPr>
        <w:t>);</w:t>
      </w:r>
      <w:r w:rsidRPr="00BE55FA">
        <w:rPr>
          <w:lang w:val="ro-RO"/>
        </w:rPr>
        <w:br/>
      </w:r>
      <w:r w:rsidRPr="00BE55FA">
        <w:rPr>
          <w:lang w:val="fr-FR"/>
        </w:rPr>
        <w:t xml:space="preserve">          - acte </w:t>
      </w:r>
      <w:proofErr w:type="spellStart"/>
      <w:r w:rsidRPr="00BE55FA">
        <w:rPr>
          <w:lang w:val="fr-FR"/>
        </w:rPr>
        <w:t>doveditoare</w:t>
      </w:r>
      <w:proofErr w:type="spellEnd"/>
      <w:r w:rsidRPr="00BE55FA">
        <w:rPr>
          <w:lang w:val="fr-FR"/>
        </w:rPr>
        <w:t xml:space="preserve">, </w:t>
      </w:r>
      <w:proofErr w:type="spellStart"/>
      <w:r w:rsidRPr="00BE55FA">
        <w:rPr>
          <w:lang w:val="fr-FR"/>
        </w:rPr>
        <w:t>în</w:t>
      </w:r>
      <w:proofErr w:type="spellEnd"/>
      <w:r w:rsidRPr="00BE55FA">
        <w:rPr>
          <w:lang w:val="fr-FR"/>
        </w:rPr>
        <w:t xml:space="preserve"> original </w:t>
      </w:r>
      <w:proofErr w:type="spellStart"/>
      <w:r w:rsidRPr="00BE55FA">
        <w:rPr>
          <w:lang w:val="fr-FR"/>
        </w:rPr>
        <w:t>şi</w:t>
      </w:r>
      <w:proofErr w:type="spellEnd"/>
      <w:r w:rsidRPr="00BE55FA">
        <w:rPr>
          <w:lang w:val="fr-FR"/>
        </w:rPr>
        <w:t xml:space="preserve"> copie, </w:t>
      </w:r>
      <w:proofErr w:type="spellStart"/>
      <w:r w:rsidRPr="00BE55FA">
        <w:rPr>
          <w:lang w:val="fr-FR"/>
        </w:rPr>
        <w:t>privind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componenţa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familiei</w:t>
      </w:r>
      <w:proofErr w:type="spellEnd"/>
      <w:r w:rsidRPr="00BE55FA">
        <w:rPr>
          <w:lang w:val="fr-FR"/>
        </w:rPr>
        <w:t xml:space="preserve"> (acte de </w:t>
      </w:r>
      <w:proofErr w:type="spellStart"/>
      <w:r w:rsidRPr="00BE55FA">
        <w:rPr>
          <w:lang w:val="fr-FR"/>
        </w:rPr>
        <w:t>identitate</w:t>
      </w:r>
      <w:proofErr w:type="spellEnd"/>
      <w:r w:rsidRPr="00BE55FA">
        <w:rPr>
          <w:lang w:val="fr-FR"/>
        </w:rPr>
        <w:t xml:space="preserve">, </w:t>
      </w:r>
      <w:proofErr w:type="spellStart"/>
      <w:r w:rsidRPr="00BE55FA">
        <w:rPr>
          <w:lang w:val="fr-FR"/>
        </w:rPr>
        <w:t>certificate</w:t>
      </w:r>
      <w:proofErr w:type="spellEnd"/>
      <w:r w:rsidRPr="00BE55FA">
        <w:rPr>
          <w:lang w:val="fr-FR"/>
        </w:rPr>
        <w:t xml:space="preserve"> de </w:t>
      </w:r>
      <w:proofErr w:type="spellStart"/>
      <w:r w:rsidRPr="00BE55FA">
        <w:rPr>
          <w:lang w:val="fr-FR"/>
        </w:rPr>
        <w:t>naştere</w:t>
      </w:r>
      <w:proofErr w:type="spellEnd"/>
      <w:r w:rsidRPr="00BE55FA">
        <w:rPr>
          <w:lang w:val="fr-FR"/>
        </w:rPr>
        <w:t xml:space="preserve"> ale </w:t>
      </w:r>
      <w:proofErr w:type="spellStart"/>
      <w:r w:rsidRPr="00BE55FA">
        <w:rPr>
          <w:lang w:val="fr-FR"/>
        </w:rPr>
        <w:t>copiilor</w:t>
      </w:r>
      <w:proofErr w:type="spellEnd"/>
      <w:r w:rsidRPr="00BE55FA">
        <w:rPr>
          <w:lang w:val="fr-FR"/>
        </w:rPr>
        <w:t xml:space="preserve">, certificat de </w:t>
      </w:r>
      <w:proofErr w:type="spellStart"/>
      <w:r w:rsidRPr="00BE55FA">
        <w:rPr>
          <w:lang w:val="fr-FR"/>
        </w:rPr>
        <w:t>căsătorie</w:t>
      </w:r>
      <w:proofErr w:type="spellEnd"/>
      <w:r w:rsidRPr="00BE55FA">
        <w:rPr>
          <w:lang w:val="fr-FR"/>
        </w:rPr>
        <w:t xml:space="preserve">, </w:t>
      </w:r>
      <w:proofErr w:type="spellStart"/>
      <w:r w:rsidRPr="00BE55FA">
        <w:rPr>
          <w:lang w:val="fr-FR"/>
        </w:rPr>
        <w:t>hotărâre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judecătorească</w:t>
      </w:r>
      <w:proofErr w:type="spellEnd"/>
      <w:r w:rsidRPr="00BE55FA">
        <w:rPr>
          <w:lang w:val="fr-FR"/>
        </w:rPr>
        <w:t>/</w:t>
      </w:r>
      <w:proofErr w:type="spellStart"/>
      <w:r w:rsidRPr="00BE55FA">
        <w:rPr>
          <w:lang w:val="fr-FR"/>
        </w:rPr>
        <w:t>acord</w:t>
      </w:r>
      <w:proofErr w:type="spellEnd"/>
      <w:r w:rsidRPr="00BE55FA">
        <w:rPr>
          <w:lang w:val="fr-FR"/>
        </w:rPr>
        <w:t xml:space="preserve"> de </w:t>
      </w:r>
      <w:proofErr w:type="spellStart"/>
      <w:r w:rsidRPr="00BE55FA">
        <w:rPr>
          <w:lang w:val="fr-FR"/>
        </w:rPr>
        <w:t>mediere</w:t>
      </w:r>
      <w:proofErr w:type="spellEnd"/>
      <w:r w:rsidRPr="00BE55FA">
        <w:rPr>
          <w:lang w:val="fr-FR"/>
        </w:rPr>
        <w:t>/</w:t>
      </w:r>
      <w:proofErr w:type="spellStart"/>
      <w:r w:rsidRPr="00BE55FA">
        <w:rPr>
          <w:lang w:val="fr-FR"/>
        </w:rPr>
        <w:t>convenție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notarială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privind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exercitarea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autorității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părintești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și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stabilirea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locuinței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copilului</w:t>
      </w:r>
      <w:proofErr w:type="spellEnd"/>
      <w:r w:rsidRPr="00BE55FA">
        <w:rPr>
          <w:lang w:val="fr-FR"/>
        </w:rPr>
        <w:t xml:space="preserve"> la </w:t>
      </w:r>
      <w:proofErr w:type="spellStart"/>
      <w:r w:rsidRPr="00BE55FA">
        <w:rPr>
          <w:lang w:val="fr-FR"/>
        </w:rPr>
        <w:t>unul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dintre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părinți</w:t>
      </w:r>
      <w:proofErr w:type="spellEnd"/>
      <w:r w:rsidRPr="00BE55FA">
        <w:rPr>
          <w:lang w:val="fr-FR"/>
        </w:rPr>
        <w:t xml:space="preserve">,  </w:t>
      </w:r>
      <w:proofErr w:type="spellStart"/>
      <w:r w:rsidRPr="00BE55FA">
        <w:rPr>
          <w:lang w:val="fr-FR"/>
        </w:rPr>
        <w:t>sau</w:t>
      </w:r>
      <w:proofErr w:type="spellEnd"/>
      <w:r w:rsidRPr="00BE55FA">
        <w:rPr>
          <w:lang w:val="fr-FR"/>
        </w:rPr>
        <w:t xml:space="preserve">, </w:t>
      </w:r>
      <w:proofErr w:type="spellStart"/>
      <w:r w:rsidRPr="00BE55FA">
        <w:rPr>
          <w:lang w:val="fr-FR"/>
        </w:rPr>
        <w:t>după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caz</w:t>
      </w:r>
      <w:proofErr w:type="spellEnd"/>
      <w:r w:rsidRPr="00BE55FA">
        <w:rPr>
          <w:lang w:val="fr-FR"/>
        </w:rPr>
        <w:t xml:space="preserve">, </w:t>
      </w:r>
      <w:proofErr w:type="spellStart"/>
      <w:r w:rsidRPr="00BE55FA">
        <w:rPr>
          <w:lang w:val="fr-FR"/>
        </w:rPr>
        <w:t>hotărâre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judecătorească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sau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hotărârea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comisiei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pentru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protecţia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copilului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privind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instituirea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tutelei</w:t>
      </w:r>
      <w:proofErr w:type="spellEnd"/>
      <w:r w:rsidRPr="00BE55FA">
        <w:rPr>
          <w:lang w:val="fr-FR"/>
        </w:rPr>
        <w:t>/</w:t>
      </w:r>
      <w:proofErr w:type="spellStart"/>
      <w:r w:rsidRPr="00BE55FA">
        <w:rPr>
          <w:lang w:val="fr-FR"/>
        </w:rPr>
        <w:t>curatelei</w:t>
      </w:r>
      <w:proofErr w:type="spellEnd"/>
      <w:r w:rsidRPr="00BE55FA">
        <w:rPr>
          <w:lang w:val="fr-FR"/>
        </w:rPr>
        <w:t xml:space="preserve">, </w:t>
      </w:r>
      <w:proofErr w:type="spellStart"/>
      <w:r w:rsidRPr="00BE55FA">
        <w:rPr>
          <w:lang w:val="fr-FR"/>
        </w:rPr>
        <w:t>respectiv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măsura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plasamentului</w:t>
      </w:r>
      <w:proofErr w:type="spellEnd"/>
      <w:r w:rsidRPr="00BE55FA">
        <w:rPr>
          <w:lang w:val="fr-FR"/>
        </w:rPr>
        <w:t>);</w:t>
      </w:r>
    </w:p>
    <w:p w14:paraId="0382849B" w14:textId="77777777" w:rsidR="00D93100" w:rsidRPr="00BE55FA" w:rsidRDefault="00D93100" w:rsidP="00D93100">
      <w:pPr>
        <w:ind w:firstLine="708"/>
        <w:jc w:val="both"/>
        <w:rPr>
          <w:color w:val="000000"/>
          <w:lang w:val="en-US" w:eastAsia="en-US"/>
        </w:rPr>
      </w:pPr>
      <w:r w:rsidRPr="00BE55FA">
        <w:rPr>
          <w:lang w:val="fr-FR"/>
        </w:rPr>
        <w:t xml:space="preserve">- </w:t>
      </w:r>
      <w:proofErr w:type="spellStart"/>
      <w:r w:rsidRPr="00BE55FA">
        <w:rPr>
          <w:lang w:val="fr-FR"/>
        </w:rPr>
        <w:t>dovezi</w:t>
      </w:r>
      <w:proofErr w:type="spellEnd"/>
      <w:r w:rsidRPr="00BE55FA">
        <w:rPr>
          <w:lang w:val="fr-FR"/>
        </w:rPr>
        <w:t xml:space="preserve"> de </w:t>
      </w:r>
      <w:proofErr w:type="spellStart"/>
      <w:r w:rsidRPr="00BE55FA">
        <w:rPr>
          <w:lang w:val="fr-FR"/>
        </w:rPr>
        <w:t>venituri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nete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din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luna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anterioară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depunerii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cererii</w:t>
      </w:r>
      <w:proofErr w:type="spellEnd"/>
      <w:r w:rsidRPr="00BE55FA">
        <w:rPr>
          <w:lang w:val="fr-FR"/>
        </w:rPr>
        <w:t xml:space="preserve">, </w:t>
      </w:r>
      <w:proofErr w:type="spellStart"/>
      <w:r w:rsidRPr="00BE55FA">
        <w:rPr>
          <w:lang w:val="fr-FR"/>
        </w:rPr>
        <w:t>pentru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toţi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membrii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familiei</w:t>
      </w:r>
      <w:proofErr w:type="spellEnd"/>
      <w:r w:rsidRPr="00BE55FA">
        <w:rPr>
          <w:lang w:val="fr-FR"/>
        </w:rPr>
        <w:t xml:space="preserve"> (</w:t>
      </w:r>
      <w:proofErr w:type="spellStart"/>
      <w:r w:rsidRPr="00BE55FA">
        <w:rPr>
          <w:lang w:val="fr-FR"/>
        </w:rPr>
        <w:t>adeverințe</w:t>
      </w:r>
      <w:proofErr w:type="spellEnd"/>
      <w:r w:rsidRPr="00BE55FA">
        <w:rPr>
          <w:lang w:val="fr-FR"/>
        </w:rPr>
        <w:t xml:space="preserve"> de </w:t>
      </w:r>
      <w:proofErr w:type="spellStart"/>
      <w:r w:rsidRPr="00BE55FA">
        <w:rPr>
          <w:lang w:val="fr-FR"/>
        </w:rPr>
        <w:t>salariu</w:t>
      </w:r>
      <w:proofErr w:type="spellEnd"/>
      <w:r w:rsidRPr="00BE55FA">
        <w:rPr>
          <w:lang w:val="fr-FR"/>
        </w:rPr>
        <w:t xml:space="preserve"> </w:t>
      </w:r>
      <w:r w:rsidRPr="00BE55FA">
        <w:rPr>
          <w:color w:val="000000"/>
          <w:lang w:val="en-US" w:eastAsia="en-US"/>
        </w:rPr>
        <w:t xml:space="preserve">cu </w:t>
      </w:r>
      <w:proofErr w:type="spellStart"/>
      <w:r w:rsidRPr="00BE55FA">
        <w:rPr>
          <w:color w:val="000000"/>
          <w:lang w:val="en-US" w:eastAsia="en-US"/>
        </w:rPr>
        <w:t>venitul</w:t>
      </w:r>
      <w:proofErr w:type="spellEnd"/>
      <w:r w:rsidRPr="00BE55FA">
        <w:rPr>
          <w:color w:val="000000"/>
          <w:lang w:val="en-US" w:eastAsia="en-US"/>
        </w:rPr>
        <w:t xml:space="preserve"> net, </w:t>
      </w:r>
      <w:proofErr w:type="spellStart"/>
      <w:r w:rsidRPr="00BE55FA">
        <w:rPr>
          <w:color w:val="000000"/>
          <w:lang w:val="en-US" w:eastAsia="en-US"/>
        </w:rPr>
        <w:t>inclusiv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valoarea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bonurilor</w:t>
      </w:r>
      <w:proofErr w:type="spellEnd"/>
      <w:r w:rsidRPr="00BE55FA">
        <w:rPr>
          <w:color w:val="000000"/>
          <w:lang w:val="en-US" w:eastAsia="en-US"/>
        </w:rPr>
        <w:t xml:space="preserve"> de </w:t>
      </w:r>
      <w:proofErr w:type="spellStart"/>
      <w:r w:rsidRPr="00BE55FA">
        <w:rPr>
          <w:color w:val="000000"/>
          <w:lang w:val="en-US" w:eastAsia="en-US"/>
        </w:rPr>
        <w:t>masă</w:t>
      </w:r>
      <w:proofErr w:type="spellEnd"/>
      <w:r w:rsidRPr="00BE55FA">
        <w:rPr>
          <w:lang w:val="fr-FR"/>
        </w:rPr>
        <w:t xml:space="preserve">; </w:t>
      </w:r>
      <w:proofErr w:type="spellStart"/>
      <w:r w:rsidRPr="00BE55FA">
        <w:rPr>
          <w:lang w:val="fr-FR"/>
        </w:rPr>
        <w:t>cupoane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pensie</w:t>
      </w:r>
      <w:proofErr w:type="spellEnd"/>
      <w:r w:rsidRPr="00BE55FA">
        <w:rPr>
          <w:lang w:val="fr-FR"/>
        </w:rPr>
        <w:t xml:space="preserve">; </w:t>
      </w:r>
      <w:proofErr w:type="spellStart"/>
      <w:r w:rsidRPr="00BE55FA">
        <w:rPr>
          <w:lang w:val="fr-FR"/>
        </w:rPr>
        <w:t>cupoane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indemnizații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șomaj</w:t>
      </w:r>
      <w:proofErr w:type="spellEnd"/>
      <w:r w:rsidRPr="00BE55FA">
        <w:rPr>
          <w:lang w:val="fr-FR"/>
        </w:rPr>
        <w:t xml:space="preserve">; </w:t>
      </w:r>
      <w:proofErr w:type="spellStart"/>
      <w:r w:rsidRPr="00BE55FA">
        <w:rPr>
          <w:color w:val="000000"/>
          <w:lang w:val="en-US" w:eastAsia="en-US"/>
        </w:rPr>
        <w:t>cupoane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indemnizaţii</w:t>
      </w:r>
      <w:proofErr w:type="spellEnd"/>
      <w:r w:rsidRPr="00BE55FA">
        <w:rPr>
          <w:color w:val="000000"/>
          <w:lang w:val="en-US" w:eastAsia="en-US"/>
        </w:rPr>
        <w:t>/</w:t>
      </w:r>
      <w:proofErr w:type="spellStart"/>
      <w:r w:rsidRPr="00BE55FA">
        <w:rPr>
          <w:color w:val="000000"/>
          <w:lang w:val="en-US" w:eastAsia="en-US"/>
        </w:rPr>
        <w:t>stimulent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pentru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creşterea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copilului</w:t>
      </w:r>
      <w:proofErr w:type="spellEnd"/>
      <w:r w:rsidRPr="00BE55FA">
        <w:rPr>
          <w:color w:val="000000"/>
          <w:lang w:val="en-US" w:eastAsia="en-US"/>
        </w:rPr>
        <w:t xml:space="preserve">; </w:t>
      </w:r>
      <w:proofErr w:type="spellStart"/>
      <w:r w:rsidRPr="00BE55FA">
        <w:rPr>
          <w:color w:val="000000"/>
          <w:lang w:val="en-US" w:eastAsia="en-US"/>
        </w:rPr>
        <w:t>cupoane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indemnizaţii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lunare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pentru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persoanele</w:t>
      </w:r>
      <w:proofErr w:type="spellEnd"/>
      <w:r w:rsidRPr="00BE55FA">
        <w:rPr>
          <w:color w:val="000000"/>
          <w:lang w:val="en-US" w:eastAsia="en-US"/>
        </w:rPr>
        <w:t xml:space="preserve"> cu handicap; </w:t>
      </w:r>
      <w:proofErr w:type="spellStart"/>
      <w:r w:rsidRPr="00BE55FA">
        <w:rPr>
          <w:color w:val="000000"/>
          <w:lang w:val="en-US" w:eastAsia="en-US"/>
        </w:rPr>
        <w:t>alocaţii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pentru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minorii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dați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în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plasament</w:t>
      </w:r>
      <w:proofErr w:type="spellEnd"/>
      <w:r w:rsidRPr="00BE55FA">
        <w:rPr>
          <w:color w:val="000000"/>
          <w:lang w:val="en-US" w:eastAsia="en-US"/>
        </w:rPr>
        <w:t xml:space="preserve"> familial </w:t>
      </w:r>
      <w:proofErr w:type="spellStart"/>
      <w:r w:rsidRPr="00BE55FA">
        <w:rPr>
          <w:color w:val="000000"/>
          <w:lang w:val="en-US" w:eastAsia="en-US"/>
        </w:rPr>
        <w:t>sau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încredinţați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spre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creştere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şi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educare</w:t>
      </w:r>
      <w:proofErr w:type="spellEnd"/>
      <w:r w:rsidRPr="00BE55FA">
        <w:rPr>
          <w:color w:val="000000"/>
          <w:lang w:val="en-US" w:eastAsia="en-US"/>
        </w:rPr>
        <w:t xml:space="preserve">; </w:t>
      </w:r>
      <w:proofErr w:type="spellStart"/>
      <w:r w:rsidRPr="00BE55FA">
        <w:rPr>
          <w:color w:val="000000"/>
          <w:lang w:val="en-US" w:eastAsia="en-US"/>
        </w:rPr>
        <w:t>acte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doveditoare</w:t>
      </w:r>
      <w:proofErr w:type="spellEnd"/>
      <w:r w:rsidRPr="00BE55FA">
        <w:rPr>
          <w:color w:val="000000"/>
          <w:lang w:val="en-US" w:eastAsia="en-US"/>
        </w:rPr>
        <w:t xml:space="preserve"> ale </w:t>
      </w:r>
      <w:proofErr w:type="spellStart"/>
      <w:r w:rsidRPr="00BE55FA">
        <w:rPr>
          <w:color w:val="000000"/>
          <w:lang w:val="en-US" w:eastAsia="en-US"/>
        </w:rPr>
        <w:t>veniturilor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provenite</w:t>
      </w:r>
      <w:proofErr w:type="spellEnd"/>
      <w:r w:rsidRPr="00BE55FA">
        <w:rPr>
          <w:color w:val="000000"/>
          <w:lang w:val="en-US" w:eastAsia="en-US"/>
        </w:rPr>
        <w:t xml:space="preserve"> din </w:t>
      </w:r>
      <w:proofErr w:type="spellStart"/>
      <w:r w:rsidRPr="00BE55FA">
        <w:rPr>
          <w:color w:val="000000"/>
          <w:lang w:val="en-US" w:eastAsia="en-US"/>
        </w:rPr>
        <w:t>închirieri</w:t>
      </w:r>
      <w:proofErr w:type="spellEnd"/>
      <w:r w:rsidRPr="00BE55FA">
        <w:rPr>
          <w:color w:val="000000"/>
          <w:lang w:val="en-US" w:eastAsia="en-US"/>
        </w:rPr>
        <w:t xml:space="preserve">, </w:t>
      </w:r>
      <w:proofErr w:type="spellStart"/>
      <w:r w:rsidRPr="00BE55FA">
        <w:rPr>
          <w:color w:val="000000"/>
          <w:lang w:val="en-US" w:eastAsia="en-US"/>
        </w:rPr>
        <w:t>dobânzi</w:t>
      </w:r>
      <w:proofErr w:type="spellEnd"/>
      <w:r w:rsidRPr="00BE55FA">
        <w:rPr>
          <w:color w:val="000000"/>
          <w:lang w:val="en-US" w:eastAsia="en-US"/>
        </w:rPr>
        <w:t xml:space="preserve">, </w:t>
      </w:r>
      <w:proofErr w:type="spellStart"/>
      <w:r w:rsidRPr="00BE55FA">
        <w:rPr>
          <w:color w:val="000000"/>
          <w:lang w:val="en-US" w:eastAsia="en-US"/>
        </w:rPr>
        <w:t>dividende</w:t>
      </w:r>
      <w:proofErr w:type="spellEnd"/>
      <w:r w:rsidRPr="00BE55FA">
        <w:rPr>
          <w:color w:val="000000"/>
          <w:lang w:val="en-US" w:eastAsia="en-US"/>
        </w:rPr>
        <w:t xml:space="preserve">, </w:t>
      </w:r>
      <w:proofErr w:type="spellStart"/>
      <w:r w:rsidRPr="00BE55FA">
        <w:rPr>
          <w:color w:val="000000"/>
          <w:lang w:val="en-US" w:eastAsia="en-US"/>
        </w:rPr>
        <w:t>părţi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sociale</w:t>
      </w:r>
      <w:proofErr w:type="spellEnd"/>
      <w:r w:rsidRPr="00BE55FA">
        <w:rPr>
          <w:color w:val="000000"/>
          <w:lang w:val="en-US" w:eastAsia="en-US"/>
        </w:rPr>
        <w:t xml:space="preserve">, </w:t>
      </w:r>
      <w:proofErr w:type="spellStart"/>
      <w:r w:rsidRPr="00BE55FA">
        <w:rPr>
          <w:color w:val="000000"/>
          <w:lang w:val="en-US" w:eastAsia="en-US"/>
        </w:rPr>
        <w:t>renta</w:t>
      </w:r>
      <w:proofErr w:type="spellEnd"/>
      <w:r w:rsidRPr="00BE55FA">
        <w:rPr>
          <w:color w:val="000000"/>
          <w:lang w:val="en-US" w:eastAsia="en-US"/>
        </w:rPr>
        <w:t>/</w:t>
      </w:r>
      <w:proofErr w:type="spellStart"/>
      <w:r w:rsidRPr="00BE55FA">
        <w:rPr>
          <w:color w:val="000000"/>
          <w:lang w:val="en-US" w:eastAsia="en-US"/>
        </w:rPr>
        <w:t>subvenţie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agricolă</w:t>
      </w:r>
      <w:proofErr w:type="spellEnd"/>
      <w:r w:rsidRPr="00BE55FA">
        <w:rPr>
          <w:color w:val="000000"/>
          <w:lang w:val="en-US" w:eastAsia="en-US"/>
        </w:rPr>
        <w:t xml:space="preserve">, etc.; </w:t>
      </w:r>
      <w:proofErr w:type="spellStart"/>
      <w:r w:rsidRPr="00BE55FA">
        <w:rPr>
          <w:color w:val="000000"/>
          <w:lang w:val="en-US" w:eastAsia="en-US"/>
        </w:rPr>
        <w:t>declaraţie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privind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alte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venituri</w:t>
      </w:r>
      <w:proofErr w:type="spellEnd"/>
      <w:r w:rsidRPr="00BE55FA">
        <w:rPr>
          <w:color w:val="000000"/>
          <w:lang w:val="en-US" w:eastAsia="en-US"/>
        </w:rPr>
        <w:t xml:space="preserve"> </w:t>
      </w:r>
      <w:proofErr w:type="spellStart"/>
      <w:r w:rsidRPr="00BE55FA">
        <w:rPr>
          <w:color w:val="000000"/>
          <w:lang w:val="en-US" w:eastAsia="en-US"/>
        </w:rPr>
        <w:t>realizate</w:t>
      </w:r>
      <w:proofErr w:type="spellEnd"/>
      <w:r w:rsidRPr="00BE55FA">
        <w:rPr>
          <w:color w:val="000000"/>
          <w:lang w:val="en-US" w:eastAsia="en-US"/>
        </w:rPr>
        <w:t>);</w:t>
      </w:r>
    </w:p>
    <w:p w14:paraId="4125E648" w14:textId="77777777" w:rsidR="00D93100" w:rsidRPr="00BE55FA" w:rsidRDefault="00D93100" w:rsidP="00D93100">
      <w:pPr>
        <w:ind w:firstLine="708"/>
        <w:jc w:val="both"/>
        <w:rPr>
          <w:lang w:val="fr-FR"/>
        </w:rPr>
      </w:pPr>
      <w:r w:rsidRPr="00BE55FA">
        <w:rPr>
          <w:lang w:val="fr-FR"/>
        </w:rPr>
        <w:t xml:space="preserve">- </w:t>
      </w:r>
      <w:proofErr w:type="spellStart"/>
      <w:r w:rsidRPr="00BE55FA">
        <w:rPr>
          <w:lang w:val="fr-FR"/>
        </w:rPr>
        <w:t>actul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din</w:t>
      </w:r>
      <w:proofErr w:type="spellEnd"/>
      <w:r w:rsidRPr="00BE55FA">
        <w:rPr>
          <w:lang w:val="fr-FR"/>
        </w:rPr>
        <w:t xml:space="preserve"> care </w:t>
      </w:r>
      <w:proofErr w:type="spellStart"/>
      <w:r w:rsidRPr="00BE55FA">
        <w:rPr>
          <w:lang w:val="fr-FR"/>
        </w:rPr>
        <w:t>rezultă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că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titularul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ajutorului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deține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în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proprietate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sau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închieriere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locuința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pentru</w:t>
      </w:r>
      <w:proofErr w:type="spellEnd"/>
      <w:r w:rsidRPr="00BE55FA">
        <w:rPr>
          <w:lang w:val="fr-FR"/>
        </w:rPr>
        <w:t xml:space="preserve"> care </w:t>
      </w:r>
      <w:proofErr w:type="spellStart"/>
      <w:r w:rsidRPr="00BE55FA">
        <w:rPr>
          <w:lang w:val="fr-FR"/>
        </w:rPr>
        <w:t>solicită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ajutorul</w:t>
      </w:r>
      <w:proofErr w:type="spellEnd"/>
      <w:r w:rsidRPr="00BE55FA">
        <w:rPr>
          <w:lang w:val="fr-FR"/>
        </w:rPr>
        <w:t xml:space="preserve"> de </w:t>
      </w:r>
      <w:proofErr w:type="spellStart"/>
      <w:r w:rsidRPr="00BE55FA">
        <w:rPr>
          <w:lang w:val="fr-FR"/>
        </w:rPr>
        <w:t>încălzire</w:t>
      </w:r>
      <w:proofErr w:type="spellEnd"/>
      <w:r w:rsidRPr="00BE55FA">
        <w:rPr>
          <w:lang w:val="fr-FR"/>
        </w:rPr>
        <w:t xml:space="preserve">, </w:t>
      </w:r>
      <w:proofErr w:type="spellStart"/>
      <w:r w:rsidRPr="00BE55FA">
        <w:rPr>
          <w:lang w:val="fr-FR"/>
        </w:rPr>
        <w:t>sau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exercită</w:t>
      </w:r>
      <w:proofErr w:type="spellEnd"/>
      <w:r w:rsidRPr="00BE55FA">
        <w:rPr>
          <w:lang w:val="fr-FR"/>
        </w:rPr>
        <w:t xml:space="preserve"> un </w:t>
      </w:r>
      <w:proofErr w:type="spellStart"/>
      <w:r w:rsidRPr="00BE55FA">
        <w:rPr>
          <w:lang w:val="fr-FR"/>
        </w:rPr>
        <w:t>drept</w:t>
      </w:r>
      <w:proofErr w:type="spellEnd"/>
      <w:r w:rsidRPr="00BE55FA">
        <w:rPr>
          <w:lang w:val="fr-FR"/>
        </w:rPr>
        <w:t xml:space="preserve"> de </w:t>
      </w:r>
      <w:proofErr w:type="spellStart"/>
      <w:r w:rsidRPr="00BE55FA">
        <w:rPr>
          <w:lang w:val="fr-FR"/>
        </w:rPr>
        <w:t>folosință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asupra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acesteia</w:t>
      </w:r>
      <w:proofErr w:type="spellEnd"/>
      <w:r w:rsidRPr="00BE55FA">
        <w:rPr>
          <w:lang w:val="fr-FR"/>
        </w:rPr>
        <w:t xml:space="preserve">, </w:t>
      </w:r>
      <w:proofErr w:type="spellStart"/>
      <w:r w:rsidRPr="00BE55FA">
        <w:rPr>
          <w:lang w:val="fr-FR"/>
        </w:rPr>
        <w:t>în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condițiile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legii</w:t>
      </w:r>
      <w:proofErr w:type="spellEnd"/>
      <w:r w:rsidRPr="00BE55FA">
        <w:rPr>
          <w:lang w:val="fr-FR"/>
        </w:rPr>
        <w:t>;</w:t>
      </w:r>
    </w:p>
    <w:p w14:paraId="660025EE" w14:textId="77777777" w:rsidR="00D93100" w:rsidRPr="00BE55FA" w:rsidRDefault="00D93100" w:rsidP="00D93100">
      <w:pPr>
        <w:ind w:firstLine="708"/>
        <w:jc w:val="both"/>
      </w:pPr>
      <w:r w:rsidRPr="00BE55FA">
        <w:rPr>
          <w:lang w:val="fr-FR"/>
        </w:rPr>
        <w:t xml:space="preserve">- </w:t>
      </w:r>
      <w:proofErr w:type="spellStart"/>
      <w:r w:rsidRPr="00BE55FA">
        <w:rPr>
          <w:lang w:val="fr-FR"/>
        </w:rPr>
        <w:t>certificatul</w:t>
      </w:r>
      <w:proofErr w:type="spellEnd"/>
      <w:r w:rsidRPr="00BE55FA">
        <w:rPr>
          <w:lang w:val="fr-FR"/>
        </w:rPr>
        <w:t xml:space="preserve"> de </w:t>
      </w:r>
      <w:proofErr w:type="spellStart"/>
      <w:r w:rsidRPr="00BE55FA">
        <w:rPr>
          <w:lang w:val="fr-FR"/>
        </w:rPr>
        <w:t>înmatriculare</w:t>
      </w:r>
      <w:proofErr w:type="spellEnd"/>
      <w:r w:rsidRPr="00BE55FA">
        <w:rPr>
          <w:lang w:val="fr-FR"/>
        </w:rPr>
        <w:t xml:space="preserve"> al </w:t>
      </w:r>
      <w:proofErr w:type="spellStart"/>
      <w:r w:rsidRPr="00BE55FA">
        <w:rPr>
          <w:lang w:val="fr-FR"/>
        </w:rPr>
        <w:t>autoturismului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sau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motocicletei</w:t>
      </w:r>
      <w:proofErr w:type="spellEnd"/>
      <w:r w:rsidRPr="00BE55FA">
        <w:rPr>
          <w:lang w:val="fr-FR"/>
        </w:rPr>
        <w:t xml:space="preserve">, </w:t>
      </w:r>
      <w:proofErr w:type="spellStart"/>
      <w:r w:rsidRPr="00BE55FA">
        <w:rPr>
          <w:lang w:val="fr-FR"/>
        </w:rPr>
        <w:t>în</w:t>
      </w:r>
      <w:proofErr w:type="spellEnd"/>
      <w:r w:rsidRPr="00BE55FA">
        <w:rPr>
          <w:lang w:val="fr-FR"/>
        </w:rPr>
        <w:t xml:space="preserve"> copie </w:t>
      </w:r>
      <w:proofErr w:type="spellStart"/>
      <w:r w:rsidRPr="00BE55FA">
        <w:rPr>
          <w:lang w:val="fr-FR"/>
        </w:rPr>
        <w:t>și</w:t>
      </w:r>
      <w:proofErr w:type="spellEnd"/>
      <w:r w:rsidRPr="00BE55FA">
        <w:rPr>
          <w:lang w:val="fr-FR"/>
        </w:rPr>
        <w:t xml:space="preserve"> original (</w:t>
      </w:r>
      <w:proofErr w:type="spellStart"/>
      <w:r w:rsidRPr="00BE55FA">
        <w:rPr>
          <w:lang w:val="fr-FR"/>
        </w:rPr>
        <w:t>dacă</w:t>
      </w:r>
      <w:proofErr w:type="spellEnd"/>
      <w:r w:rsidRPr="00BE55FA">
        <w:rPr>
          <w:lang w:val="fr-FR"/>
        </w:rPr>
        <w:t xml:space="preserve"> este </w:t>
      </w:r>
      <w:proofErr w:type="spellStart"/>
      <w:r w:rsidRPr="00BE55FA">
        <w:rPr>
          <w:lang w:val="fr-FR"/>
        </w:rPr>
        <w:t>cazul</w:t>
      </w:r>
      <w:proofErr w:type="spellEnd"/>
      <w:r w:rsidRPr="00BE55FA">
        <w:rPr>
          <w:lang w:val="fr-FR"/>
        </w:rPr>
        <w:t>);</w:t>
      </w:r>
    </w:p>
    <w:p w14:paraId="2EBC0A22" w14:textId="77777777" w:rsidR="00D93100" w:rsidRPr="00BE55FA" w:rsidRDefault="00D93100" w:rsidP="00D93100">
      <w:pPr>
        <w:ind w:firstLine="708"/>
        <w:jc w:val="both"/>
      </w:pPr>
      <w:r w:rsidRPr="00BE55FA">
        <w:rPr>
          <w:lang w:val="fr-FR"/>
        </w:rPr>
        <w:lastRenderedPageBreak/>
        <w:t xml:space="preserve">- acte </w:t>
      </w:r>
      <w:proofErr w:type="spellStart"/>
      <w:r w:rsidRPr="00BE55FA">
        <w:rPr>
          <w:lang w:val="fr-FR"/>
        </w:rPr>
        <w:t>doveditoare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privind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locuința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sau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bunurile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deținute</w:t>
      </w:r>
      <w:proofErr w:type="spellEnd"/>
      <w:r w:rsidRPr="00BE55FA">
        <w:rPr>
          <w:lang w:val="fr-FR"/>
        </w:rPr>
        <w:t xml:space="preserve"> de </w:t>
      </w:r>
      <w:proofErr w:type="spellStart"/>
      <w:r w:rsidRPr="00BE55FA">
        <w:rPr>
          <w:lang w:val="fr-FR"/>
        </w:rPr>
        <w:t>membrii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familiei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în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alte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unități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administrativ-teritoriale</w:t>
      </w:r>
      <w:proofErr w:type="spellEnd"/>
      <w:r w:rsidRPr="00BE55FA">
        <w:rPr>
          <w:lang w:val="fr-FR"/>
        </w:rPr>
        <w:t>;</w:t>
      </w:r>
    </w:p>
    <w:p w14:paraId="7EDD78B0" w14:textId="77777777" w:rsidR="00D93100" w:rsidRPr="00BE55FA" w:rsidRDefault="009A3E3D" w:rsidP="00D93100">
      <w:pPr>
        <w:ind w:firstLine="708"/>
        <w:jc w:val="both"/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u</w:t>
      </w:r>
      <w:r w:rsidR="00D93100" w:rsidRPr="00BE55FA">
        <w:rPr>
          <w:lang w:val="fr-FR"/>
        </w:rPr>
        <w:t>ltima</w:t>
      </w:r>
      <w:proofErr w:type="spellEnd"/>
      <w:r w:rsidR="00D93100" w:rsidRPr="00BE55FA">
        <w:rPr>
          <w:lang w:val="fr-FR"/>
        </w:rPr>
        <w:t xml:space="preserve"> </w:t>
      </w:r>
      <w:proofErr w:type="spellStart"/>
      <w:r w:rsidR="00D93100" w:rsidRPr="00BE55FA">
        <w:rPr>
          <w:lang w:val="fr-FR"/>
        </w:rPr>
        <w:t>factură</w:t>
      </w:r>
      <w:proofErr w:type="spellEnd"/>
      <w:r w:rsidR="00D93100" w:rsidRPr="00BE55FA">
        <w:rPr>
          <w:lang w:val="fr-FR"/>
        </w:rPr>
        <w:t xml:space="preserve"> de gaz </w:t>
      </w:r>
      <w:proofErr w:type="spellStart"/>
      <w:r w:rsidR="00D93100" w:rsidRPr="00BE55FA">
        <w:rPr>
          <w:lang w:val="fr-FR"/>
        </w:rPr>
        <w:t>în</w:t>
      </w:r>
      <w:proofErr w:type="spellEnd"/>
      <w:r w:rsidR="00D93100" w:rsidRPr="00BE55FA">
        <w:rPr>
          <w:lang w:val="fr-FR"/>
        </w:rPr>
        <w:t xml:space="preserve"> </w:t>
      </w:r>
      <w:proofErr w:type="spellStart"/>
      <w:r w:rsidR="00D93100" w:rsidRPr="00BE55FA">
        <w:rPr>
          <w:lang w:val="fr-FR"/>
        </w:rPr>
        <w:t>cazul</w:t>
      </w:r>
      <w:proofErr w:type="spellEnd"/>
      <w:r w:rsidR="00D93100" w:rsidRPr="00BE55FA">
        <w:rPr>
          <w:lang w:val="fr-FR"/>
        </w:rPr>
        <w:t xml:space="preserve"> </w:t>
      </w:r>
      <w:proofErr w:type="spellStart"/>
      <w:r w:rsidR="00D93100" w:rsidRPr="00BE55FA">
        <w:rPr>
          <w:lang w:val="fr-FR"/>
        </w:rPr>
        <w:t>persoanelor</w:t>
      </w:r>
      <w:proofErr w:type="spellEnd"/>
      <w:r w:rsidR="00D93100" w:rsidRPr="00BE55FA">
        <w:rPr>
          <w:lang w:val="fr-FR"/>
        </w:rPr>
        <w:t xml:space="preserve"> care </w:t>
      </w:r>
      <w:proofErr w:type="spellStart"/>
      <w:r w:rsidR="00D93100" w:rsidRPr="00BE55FA">
        <w:rPr>
          <w:lang w:val="fr-FR"/>
        </w:rPr>
        <w:t>utilizează</w:t>
      </w:r>
      <w:proofErr w:type="spellEnd"/>
      <w:r w:rsidR="00D93100" w:rsidRPr="00BE55FA">
        <w:rPr>
          <w:lang w:val="fr-FR"/>
        </w:rPr>
        <w:t xml:space="preserve"> </w:t>
      </w:r>
      <w:proofErr w:type="spellStart"/>
      <w:r w:rsidR="00D93100" w:rsidRPr="00BE55FA">
        <w:rPr>
          <w:lang w:val="fr-FR"/>
        </w:rPr>
        <w:t>pentru</w:t>
      </w:r>
      <w:proofErr w:type="spellEnd"/>
      <w:r w:rsidR="00D93100" w:rsidRPr="00BE55FA">
        <w:rPr>
          <w:lang w:val="fr-FR"/>
        </w:rPr>
        <w:t xml:space="preserve"> </w:t>
      </w:r>
      <w:proofErr w:type="spellStart"/>
      <w:r w:rsidR="00D93100" w:rsidRPr="00BE55FA">
        <w:rPr>
          <w:lang w:val="fr-FR"/>
        </w:rPr>
        <w:t>încălzirea</w:t>
      </w:r>
      <w:proofErr w:type="spellEnd"/>
      <w:r w:rsidR="00D93100" w:rsidRPr="00BE55FA">
        <w:rPr>
          <w:lang w:val="fr-FR"/>
        </w:rPr>
        <w:t xml:space="preserve"> </w:t>
      </w:r>
      <w:proofErr w:type="spellStart"/>
      <w:r w:rsidR="00D93100" w:rsidRPr="00BE55FA">
        <w:rPr>
          <w:lang w:val="fr-FR"/>
        </w:rPr>
        <w:t>locuinţei</w:t>
      </w:r>
      <w:proofErr w:type="spellEnd"/>
      <w:r w:rsidR="00D93100" w:rsidRPr="00BE55FA">
        <w:rPr>
          <w:lang w:val="fr-FR"/>
        </w:rPr>
        <w:t xml:space="preserve"> gaze </w:t>
      </w:r>
      <w:proofErr w:type="spellStart"/>
      <w:r w:rsidR="00D93100" w:rsidRPr="00BE55FA">
        <w:rPr>
          <w:lang w:val="fr-FR"/>
        </w:rPr>
        <w:t>naturale</w:t>
      </w:r>
      <w:proofErr w:type="spellEnd"/>
      <w:r w:rsidR="00D93100" w:rsidRPr="00BE55FA">
        <w:rPr>
          <w:lang w:val="fr-FR"/>
        </w:rPr>
        <w:t>;</w:t>
      </w:r>
    </w:p>
    <w:p w14:paraId="116BFCF0" w14:textId="77777777" w:rsidR="00D93100" w:rsidRDefault="00D93100" w:rsidP="00D93100">
      <w:pPr>
        <w:ind w:firstLine="708"/>
        <w:jc w:val="both"/>
        <w:rPr>
          <w:lang w:val="fr-FR"/>
        </w:rPr>
      </w:pPr>
      <w:r w:rsidRPr="00BE55FA">
        <w:rPr>
          <w:lang w:val="fr-FR"/>
        </w:rPr>
        <w:t xml:space="preserve">- </w:t>
      </w:r>
      <w:proofErr w:type="spellStart"/>
      <w:r w:rsidRPr="00BE55FA">
        <w:rPr>
          <w:lang w:val="fr-FR"/>
        </w:rPr>
        <w:t>ultima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factură</w:t>
      </w:r>
      <w:proofErr w:type="spellEnd"/>
      <w:r w:rsidRPr="00BE55FA">
        <w:rPr>
          <w:lang w:val="fr-FR"/>
        </w:rPr>
        <w:t xml:space="preserve"> de curent </w:t>
      </w:r>
      <w:proofErr w:type="spellStart"/>
      <w:r w:rsidRPr="00BE55FA">
        <w:rPr>
          <w:lang w:val="fr-FR"/>
        </w:rPr>
        <w:t>electric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în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cazul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persoanelor</w:t>
      </w:r>
      <w:proofErr w:type="spellEnd"/>
      <w:r w:rsidRPr="00BE55FA">
        <w:rPr>
          <w:lang w:val="fr-FR"/>
        </w:rPr>
        <w:t xml:space="preserve"> care </w:t>
      </w:r>
      <w:proofErr w:type="spellStart"/>
      <w:r w:rsidRPr="00BE55FA">
        <w:rPr>
          <w:lang w:val="fr-FR"/>
        </w:rPr>
        <w:t>utilizează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pentru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încălzirea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locuinţei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energie</w:t>
      </w:r>
      <w:proofErr w:type="spellEnd"/>
      <w:r w:rsidRPr="00BE55FA">
        <w:rPr>
          <w:lang w:val="fr-FR"/>
        </w:rPr>
        <w:t xml:space="preserve"> </w:t>
      </w:r>
      <w:proofErr w:type="spellStart"/>
      <w:r w:rsidRPr="00BE55FA">
        <w:rPr>
          <w:lang w:val="fr-FR"/>
        </w:rPr>
        <w:t>electrică</w:t>
      </w:r>
      <w:proofErr w:type="spellEnd"/>
      <w:r w:rsidRPr="00BE55FA">
        <w:rPr>
          <w:lang w:val="fr-FR"/>
        </w:rPr>
        <w:t>.</w:t>
      </w:r>
    </w:p>
    <w:p w14:paraId="76D3468C" w14:textId="77777777" w:rsidR="00B87E8E" w:rsidRPr="004D4CF8" w:rsidRDefault="00B87E8E" w:rsidP="004D4CF8">
      <w:pPr>
        <w:ind w:firstLine="720"/>
        <w:jc w:val="both"/>
        <w:rPr>
          <w:rFonts w:eastAsiaTheme="minorHAnsi"/>
          <w:lang w:val="pt-BR" w:eastAsia="en-US"/>
        </w:rPr>
      </w:pPr>
      <w:r w:rsidRPr="00573B53">
        <w:rPr>
          <w:b/>
          <w:lang w:val="fr-FR"/>
        </w:rPr>
        <w:t xml:space="preserve">Prin </w:t>
      </w:r>
      <w:proofErr w:type="spellStart"/>
      <w:r w:rsidRPr="00573B53">
        <w:rPr>
          <w:b/>
          <w:lang w:val="fr-FR"/>
        </w:rPr>
        <w:t>excepție</w:t>
      </w:r>
      <w:proofErr w:type="spellEnd"/>
      <w:r w:rsidRPr="004D4CF8">
        <w:rPr>
          <w:lang w:val="fr-FR"/>
        </w:rPr>
        <w:t xml:space="preserve">, </w:t>
      </w:r>
      <w:proofErr w:type="spellStart"/>
      <w:r w:rsidRPr="004D4CF8">
        <w:rPr>
          <w:lang w:val="fr-FR"/>
        </w:rPr>
        <w:t>în</w:t>
      </w:r>
      <w:proofErr w:type="spellEnd"/>
      <w:r w:rsidRPr="004D4CF8">
        <w:rPr>
          <w:lang w:val="fr-FR"/>
        </w:rPr>
        <w:t xml:space="preserve"> </w:t>
      </w:r>
      <w:proofErr w:type="spellStart"/>
      <w:r w:rsidRPr="004D4CF8">
        <w:rPr>
          <w:lang w:val="fr-FR"/>
        </w:rPr>
        <w:t>cazul</w:t>
      </w:r>
      <w:proofErr w:type="spellEnd"/>
      <w:r w:rsidRPr="004D4CF8">
        <w:rPr>
          <w:lang w:val="fr-FR"/>
        </w:rPr>
        <w:t xml:space="preserve"> </w:t>
      </w:r>
      <w:r w:rsidR="004D4CF8" w:rsidRPr="004D4CF8">
        <w:rPr>
          <w:lang w:val="pt-BR"/>
        </w:rPr>
        <w:t>familiilor</w:t>
      </w:r>
      <w:r w:rsidRPr="004D4CF8">
        <w:rPr>
          <w:lang w:val="pt-BR"/>
        </w:rPr>
        <w:t xml:space="preserve"> beneficiare de ajutor social în baza </w:t>
      </w:r>
      <w:r w:rsidRPr="004D4CF8">
        <w:rPr>
          <w:rFonts w:eastAsiaTheme="minorHAnsi"/>
          <w:lang w:val="pt-BR" w:eastAsia="en-US"/>
        </w:rPr>
        <w:t>Legii nr. 416/2001 privind venitul minim garantat, cu modificările şi completările ulterioare, şi/sau alocaţie pentru susţinerea familiei potrivit prevederilor Legii nr. 277/2010, republicată, cu modificările şi completările ulterioare</w:t>
      </w:r>
      <w:r w:rsidR="004D4CF8" w:rsidRPr="004D4CF8">
        <w:rPr>
          <w:rFonts w:eastAsiaTheme="minorHAnsi"/>
          <w:lang w:val="pt-BR" w:eastAsia="en-US"/>
        </w:rPr>
        <w:t>,</w:t>
      </w:r>
      <w:r w:rsidRPr="004D4CF8">
        <w:rPr>
          <w:rFonts w:eastAsiaTheme="minorHAnsi"/>
          <w:lang w:val="pt-BR" w:eastAsia="en-US"/>
        </w:rPr>
        <w:t xml:space="preserve"> </w:t>
      </w:r>
      <w:r w:rsidR="004D4CF8" w:rsidRPr="004D4CF8">
        <w:rPr>
          <w:rFonts w:eastAsiaTheme="minorHAnsi"/>
          <w:lang w:val="pt-BR" w:eastAsia="en-US"/>
        </w:rPr>
        <w:t>ajutorul pentru încălzirea locuinței se acordă luând în considerare documentele depuse de titular la dosarul pentru acordarea dreptului la ajutor social și/sau alocația pentru susținerea familiei.</w:t>
      </w:r>
      <w:r w:rsidR="004D4CF8">
        <w:rPr>
          <w:rFonts w:eastAsiaTheme="minorHAnsi"/>
          <w:lang w:val="pt-BR" w:eastAsia="en-US"/>
        </w:rPr>
        <w:t xml:space="preserve"> </w:t>
      </w:r>
    </w:p>
    <w:p w14:paraId="22464E04" w14:textId="77777777" w:rsidR="00EB7CF0" w:rsidRPr="00BE55FA" w:rsidRDefault="00EB7CF0" w:rsidP="00BE55FA">
      <w:pPr>
        <w:jc w:val="both"/>
        <w:rPr>
          <w:lang w:val="fr-FR"/>
        </w:rPr>
      </w:pPr>
    </w:p>
    <w:p w14:paraId="7E2BAB51" w14:textId="77777777" w:rsidR="00553705" w:rsidRPr="00BE55FA" w:rsidRDefault="00553705" w:rsidP="0055370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proofErr w:type="spellStart"/>
      <w:r w:rsidRPr="00BE55FA">
        <w:rPr>
          <w:rFonts w:eastAsiaTheme="minorHAnsi"/>
          <w:lang w:val="en-US" w:eastAsia="en-US"/>
        </w:rPr>
        <w:t>Ajutorul</w:t>
      </w:r>
      <w:proofErr w:type="spellEnd"/>
      <w:r w:rsidRPr="00BE55FA">
        <w:rPr>
          <w:rFonts w:eastAsiaTheme="minorHAnsi"/>
          <w:lang w:val="en-US" w:eastAsia="en-US"/>
        </w:rPr>
        <w:t xml:space="preserve"> se </w:t>
      </w:r>
      <w:proofErr w:type="spellStart"/>
      <w:r w:rsidRPr="00BE55FA">
        <w:rPr>
          <w:rFonts w:eastAsiaTheme="minorHAnsi"/>
          <w:lang w:val="en-US" w:eastAsia="en-US"/>
        </w:rPr>
        <w:t>acordă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în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funcţie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venitul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mediu</w:t>
      </w:r>
      <w:proofErr w:type="spellEnd"/>
      <w:r w:rsidRPr="00BE55FA">
        <w:rPr>
          <w:rFonts w:eastAsiaTheme="minorHAnsi"/>
          <w:lang w:val="en-US" w:eastAsia="en-US"/>
        </w:rPr>
        <w:t xml:space="preserve"> net lunar pe </w:t>
      </w:r>
      <w:proofErr w:type="spellStart"/>
      <w:r w:rsidRPr="00BE55FA">
        <w:rPr>
          <w:rFonts w:eastAsiaTheme="minorHAnsi"/>
          <w:lang w:val="en-US" w:eastAsia="en-US"/>
        </w:rPr>
        <w:t>membru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familie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sau</w:t>
      </w:r>
      <w:proofErr w:type="spellEnd"/>
      <w:r w:rsidRPr="00BE55FA">
        <w:rPr>
          <w:rFonts w:eastAsiaTheme="minorHAnsi"/>
          <w:lang w:val="en-US" w:eastAsia="en-US"/>
        </w:rPr>
        <w:t xml:space="preserve"> al </w:t>
      </w:r>
      <w:proofErr w:type="spellStart"/>
      <w:r w:rsidRPr="00BE55FA">
        <w:rPr>
          <w:rFonts w:eastAsiaTheme="minorHAnsi"/>
          <w:lang w:val="en-US" w:eastAsia="en-US"/>
        </w:rPr>
        <w:t>persoanei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singure</w:t>
      </w:r>
      <w:proofErr w:type="spellEnd"/>
      <w:r w:rsidRPr="00BE55FA">
        <w:rPr>
          <w:rFonts w:eastAsiaTheme="minorHAnsi"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lang w:val="en-US" w:eastAsia="en-US"/>
        </w:rPr>
        <w:t>după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caz</w:t>
      </w:r>
      <w:proofErr w:type="spellEnd"/>
      <w:r w:rsidRPr="00BE55FA">
        <w:rPr>
          <w:rFonts w:eastAsiaTheme="minorHAnsi"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lang w:val="en-US" w:eastAsia="en-US"/>
        </w:rPr>
        <w:t>iar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281863">
        <w:rPr>
          <w:rFonts w:eastAsiaTheme="minorHAnsi"/>
          <w:b/>
          <w:lang w:val="en-US" w:eastAsia="en-US"/>
        </w:rPr>
        <w:t>suma</w:t>
      </w:r>
      <w:proofErr w:type="spellEnd"/>
      <w:r w:rsidRPr="00281863">
        <w:rPr>
          <w:rFonts w:eastAsiaTheme="minorHAnsi"/>
          <w:b/>
          <w:lang w:val="en-US" w:eastAsia="en-US"/>
        </w:rPr>
        <w:t xml:space="preserve"> </w:t>
      </w:r>
      <w:proofErr w:type="spellStart"/>
      <w:r w:rsidRPr="00281863">
        <w:rPr>
          <w:rFonts w:eastAsiaTheme="minorHAnsi"/>
          <w:b/>
          <w:lang w:val="en-US" w:eastAsia="en-US"/>
        </w:rPr>
        <w:t>aferentă</w:t>
      </w:r>
      <w:proofErr w:type="spellEnd"/>
      <w:r w:rsidRPr="00281863">
        <w:rPr>
          <w:rFonts w:eastAsiaTheme="minorHAnsi"/>
          <w:b/>
          <w:lang w:val="en-US" w:eastAsia="en-US"/>
        </w:rPr>
        <w:t xml:space="preserve"> </w:t>
      </w:r>
      <w:proofErr w:type="spellStart"/>
      <w:r w:rsidRPr="00281863">
        <w:rPr>
          <w:rFonts w:eastAsiaTheme="minorHAnsi"/>
          <w:b/>
          <w:lang w:val="en-US" w:eastAsia="en-US"/>
        </w:rPr>
        <w:t>pentru</w:t>
      </w:r>
      <w:proofErr w:type="spellEnd"/>
      <w:r w:rsidRPr="00281863">
        <w:rPr>
          <w:rFonts w:eastAsiaTheme="minorHAnsi"/>
          <w:b/>
          <w:lang w:val="en-US" w:eastAsia="en-US"/>
        </w:rPr>
        <w:t xml:space="preserve"> </w:t>
      </w:r>
      <w:proofErr w:type="spellStart"/>
      <w:r w:rsidRPr="00281863">
        <w:rPr>
          <w:rFonts w:eastAsiaTheme="minorHAnsi"/>
          <w:b/>
          <w:lang w:val="en-US" w:eastAsia="en-US"/>
        </w:rPr>
        <w:t>compensarea</w:t>
      </w:r>
      <w:proofErr w:type="spellEnd"/>
      <w:r w:rsidRPr="00281863">
        <w:rPr>
          <w:rFonts w:eastAsiaTheme="minorHAnsi"/>
          <w:b/>
          <w:lang w:val="en-US" w:eastAsia="en-US"/>
        </w:rPr>
        <w:t xml:space="preserve"> </w:t>
      </w:r>
      <w:proofErr w:type="spellStart"/>
      <w:r w:rsidRPr="00281863">
        <w:rPr>
          <w:rFonts w:eastAsiaTheme="minorHAnsi"/>
          <w:b/>
          <w:lang w:val="en-US" w:eastAsia="en-US"/>
        </w:rPr>
        <w:t>procentuală</w:t>
      </w:r>
      <w:proofErr w:type="spellEnd"/>
      <w:r w:rsidRPr="00BE55FA">
        <w:rPr>
          <w:rFonts w:eastAsiaTheme="minorHAnsi"/>
          <w:lang w:val="en-US" w:eastAsia="en-US"/>
        </w:rPr>
        <w:t xml:space="preserve"> se </w:t>
      </w:r>
      <w:proofErr w:type="spellStart"/>
      <w:r w:rsidR="00BE55FA" w:rsidRPr="00BE55FA">
        <w:rPr>
          <w:rFonts w:eastAsiaTheme="minorHAnsi"/>
          <w:lang w:val="en-US" w:eastAsia="en-US"/>
        </w:rPr>
        <w:t>acordă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după</w:t>
      </w:r>
      <w:proofErr w:type="spellEnd"/>
      <w:r w:rsidRPr="00BE55FA">
        <w:rPr>
          <w:rFonts w:eastAsiaTheme="minorHAnsi"/>
          <w:lang w:val="en-US" w:eastAsia="en-US"/>
        </w:rPr>
        <w:t xml:space="preserve"> cum </w:t>
      </w:r>
      <w:proofErr w:type="spellStart"/>
      <w:r w:rsidRPr="00BE55FA">
        <w:rPr>
          <w:rFonts w:eastAsiaTheme="minorHAnsi"/>
          <w:lang w:val="en-US" w:eastAsia="en-US"/>
        </w:rPr>
        <w:t>urmează</w:t>
      </w:r>
      <w:proofErr w:type="spellEnd"/>
      <w:r w:rsidRPr="00BE55FA">
        <w:rPr>
          <w:rFonts w:eastAsiaTheme="minorHAnsi"/>
          <w:lang w:val="en-US" w:eastAsia="en-US"/>
        </w:rPr>
        <w:t>:</w:t>
      </w:r>
    </w:p>
    <w:p w14:paraId="6C5847A5" w14:textId="77777777" w:rsidR="005B09F9" w:rsidRPr="00BE55FA" w:rsidRDefault="005B09F9" w:rsidP="00D740E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060"/>
        <w:gridCol w:w="2371"/>
      </w:tblGrid>
      <w:tr w:rsidR="005B09F9" w:rsidRPr="00BE55FA" w14:paraId="47E430C6" w14:textId="77777777" w:rsidTr="008A3ED7">
        <w:tc>
          <w:tcPr>
            <w:tcW w:w="10646" w:type="dxa"/>
            <w:gridSpan w:val="3"/>
          </w:tcPr>
          <w:p w14:paraId="11C183A6" w14:textId="77777777" w:rsidR="005B09F9" w:rsidRPr="00BE55FA" w:rsidRDefault="005B09F9" w:rsidP="00046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BE55FA">
              <w:rPr>
                <w:rFonts w:eastAsiaTheme="minorHAnsi"/>
                <w:b/>
                <w:lang w:val="en-US" w:eastAsia="en-US"/>
              </w:rPr>
              <w:t>AJUTOR PENTRU GAZE NATURALE</w:t>
            </w:r>
          </w:p>
        </w:tc>
      </w:tr>
      <w:tr w:rsidR="00C52305" w:rsidRPr="00BE55FA" w14:paraId="04C8E329" w14:textId="77777777" w:rsidTr="00C63D78">
        <w:tc>
          <w:tcPr>
            <w:tcW w:w="10646" w:type="dxa"/>
            <w:gridSpan w:val="3"/>
            <w:tcBorders>
              <w:right w:val="single" w:sz="4" w:space="0" w:color="auto"/>
            </w:tcBorders>
          </w:tcPr>
          <w:p w14:paraId="183001FC" w14:textId="77777777" w:rsidR="00C52305" w:rsidRPr="00BE55FA" w:rsidRDefault="00C63D78" w:rsidP="00553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Valoare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de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referință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(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ajutor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maxim lunar): 250 lei</w:t>
            </w:r>
          </w:p>
        </w:tc>
      </w:tr>
      <w:tr w:rsidR="00C63D78" w:rsidRPr="00BE55FA" w14:paraId="09C171BD" w14:textId="77777777" w:rsidTr="0004671D">
        <w:tc>
          <w:tcPr>
            <w:tcW w:w="5215" w:type="dxa"/>
          </w:tcPr>
          <w:p w14:paraId="29BF61BB" w14:textId="77777777" w:rsidR="00C63D78" w:rsidRPr="00BE55FA" w:rsidRDefault="00C63D78" w:rsidP="0004671D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US" w:eastAsia="en-US"/>
              </w:rPr>
            </w:pPr>
            <w:r w:rsidRPr="00BE55FA">
              <w:rPr>
                <w:rFonts w:eastAsiaTheme="minorHAnsi"/>
                <w:b/>
                <w:lang w:val="en-US" w:eastAsia="en-US"/>
              </w:rPr>
              <w:t>Venit net lunar/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membru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de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familie</w:t>
            </w:r>
            <w:proofErr w:type="spellEnd"/>
            <w:r w:rsidR="0018021A"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="0018021A" w:rsidRPr="00BE55FA">
              <w:rPr>
                <w:rFonts w:eastAsiaTheme="minorHAnsi"/>
                <w:b/>
                <w:lang w:val="en-US" w:eastAsia="en-US"/>
              </w:rPr>
              <w:t>s</w:t>
            </w:r>
            <w:r w:rsidRPr="00BE55FA">
              <w:rPr>
                <w:rFonts w:eastAsiaTheme="minorHAnsi"/>
                <w:b/>
                <w:lang w:val="en-US" w:eastAsia="en-US"/>
              </w:rPr>
              <w:t>au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al</w:t>
            </w:r>
          </w:p>
          <w:p w14:paraId="2E150180" w14:textId="77777777" w:rsidR="00C63D78" w:rsidRPr="00BE55FA" w:rsidRDefault="00C63D78" w:rsidP="00046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persoanei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singure</w:t>
            </w:r>
            <w:proofErr w:type="spellEnd"/>
          </w:p>
        </w:tc>
        <w:tc>
          <w:tcPr>
            <w:tcW w:w="3060" w:type="dxa"/>
          </w:tcPr>
          <w:p w14:paraId="76E758AC" w14:textId="77777777" w:rsidR="00C63D78" w:rsidRPr="00BE55FA" w:rsidRDefault="00C63D78" w:rsidP="00046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Compensare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procentuală</w:t>
            </w:r>
            <w:proofErr w:type="spellEnd"/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2441C223" w14:textId="77777777" w:rsidR="00C63D78" w:rsidRPr="00BE55FA" w:rsidRDefault="00C63D78" w:rsidP="000467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Ajutor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maxim</w:t>
            </w:r>
          </w:p>
        </w:tc>
      </w:tr>
      <w:tr w:rsidR="00C63D78" w:rsidRPr="00BE55FA" w14:paraId="0AE39B03" w14:textId="77777777" w:rsidTr="0004671D">
        <w:tc>
          <w:tcPr>
            <w:tcW w:w="5215" w:type="dxa"/>
          </w:tcPr>
          <w:p w14:paraId="5D351BE7" w14:textId="77777777" w:rsidR="00C63D78" w:rsidRPr="00BE55FA" w:rsidRDefault="0004671D" w:rsidP="000467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până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la 200 lei</w:t>
            </w:r>
          </w:p>
        </w:tc>
        <w:tc>
          <w:tcPr>
            <w:tcW w:w="3060" w:type="dxa"/>
          </w:tcPr>
          <w:p w14:paraId="597C4841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100%</w:t>
            </w:r>
          </w:p>
        </w:tc>
        <w:tc>
          <w:tcPr>
            <w:tcW w:w="2371" w:type="dxa"/>
            <w:tcBorders>
              <w:bottom w:val="nil"/>
            </w:tcBorders>
          </w:tcPr>
          <w:p w14:paraId="0FECCF91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250</w:t>
            </w:r>
          </w:p>
        </w:tc>
      </w:tr>
      <w:tr w:rsidR="00C63D78" w:rsidRPr="00BE55FA" w14:paraId="5ADC9447" w14:textId="77777777" w:rsidTr="0004671D">
        <w:tc>
          <w:tcPr>
            <w:tcW w:w="5215" w:type="dxa"/>
          </w:tcPr>
          <w:p w14:paraId="58BE7171" w14:textId="77777777" w:rsidR="00C63D78" w:rsidRPr="00BE55FA" w:rsidRDefault="0018021A" w:rsidP="000467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200,1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320 lei</w:t>
            </w:r>
          </w:p>
        </w:tc>
        <w:tc>
          <w:tcPr>
            <w:tcW w:w="3060" w:type="dxa"/>
          </w:tcPr>
          <w:p w14:paraId="1D12F477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90%</w:t>
            </w:r>
          </w:p>
        </w:tc>
        <w:tc>
          <w:tcPr>
            <w:tcW w:w="2371" w:type="dxa"/>
          </w:tcPr>
          <w:p w14:paraId="7B3928BB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225</w:t>
            </w:r>
          </w:p>
        </w:tc>
      </w:tr>
      <w:tr w:rsidR="00C63D78" w:rsidRPr="00BE55FA" w14:paraId="4C45BABB" w14:textId="77777777" w:rsidTr="0004671D">
        <w:tc>
          <w:tcPr>
            <w:tcW w:w="5215" w:type="dxa"/>
          </w:tcPr>
          <w:p w14:paraId="5B315BDB" w14:textId="77777777" w:rsidR="00C63D78" w:rsidRPr="00BE55FA" w:rsidRDefault="0018021A" w:rsidP="000467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320,1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440 lei</w:t>
            </w:r>
          </w:p>
        </w:tc>
        <w:tc>
          <w:tcPr>
            <w:tcW w:w="3060" w:type="dxa"/>
          </w:tcPr>
          <w:p w14:paraId="0F9DC843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80%</w:t>
            </w:r>
          </w:p>
        </w:tc>
        <w:tc>
          <w:tcPr>
            <w:tcW w:w="2371" w:type="dxa"/>
          </w:tcPr>
          <w:p w14:paraId="331874CD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200</w:t>
            </w:r>
          </w:p>
        </w:tc>
      </w:tr>
      <w:tr w:rsidR="00C63D78" w:rsidRPr="00BE55FA" w14:paraId="6AA9F8C7" w14:textId="77777777" w:rsidTr="0004671D">
        <w:tc>
          <w:tcPr>
            <w:tcW w:w="5215" w:type="dxa"/>
          </w:tcPr>
          <w:p w14:paraId="2A19851B" w14:textId="77777777" w:rsidR="00C63D78" w:rsidRPr="00BE55FA" w:rsidRDefault="0018021A" w:rsidP="00553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440,1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560 lei</w:t>
            </w:r>
          </w:p>
        </w:tc>
        <w:tc>
          <w:tcPr>
            <w:tcW w:w="3060" w:type="dxa"/>
          </w:tcPr>
          <w:p w14:paraId="3014293D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70%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107EC721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175</w:t>
            </w:r>
          </w:p>
        </w:tc>
      </w:tr>
      <w:tr w:rsidR="00C63D78" w:rsidRPr="00BE55FA" w14:paraId="66EEE2CE" w14:textId="77777777" w:rsidTr="0004671D">
        <w:tc>
          <w:tcPr>
            <w:tcW w:w="5215" w:type="dxa"/>
          </w:tcPr>
          <w:p w14:paraId="15B9E88D" w14:textId="77777777" w:rsidR="00C63D78" w:rsidRPr="00BE55FA" w:rsidRDefault="0004671D" w:rsidP="000467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560,1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</w:t>
            </w:r>
            <w:r w:rsidR="0018021A" w:rsidRPr="00BE55FA">
              <w:rPr>
                <w:rFonts w:eastAsiaTheme="minorHAnsi"/>
                <w:lang w:val="en-US" w:eastAsia="en-US"/>
              </w:rPr>
              <w:t>i</w:t>
            </w:r>
            <w:proofErr w:type="spellEnd"/>
            <w:r w:rsidR="0018021A" w:rsidRPr="00BE55FA">
              <w:rPr>
                <w:rFonts w:eastAsiaTheme="minorHAnsi"/>
                <w:lang w:val="en-US" w:eastAsia="en-US"/>
              </w:rPr>
              <w:t xml:space="preserve"> 680 lei</w:t>
            </w:r>
          </w:p>
        </w:tc>
        <w:tc>
          <w:tcPr>
            <w:tcW w:w="3060" w:type="dxa"/>
          </w:tcPr>
          <w:p w14:paraId="181B1F2C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60%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6387AC6E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150</w:t>
            </w:r>
          </w:p>
        </w:tc>
      </w:tr>
      <w:tr w:rsidR="00C63D78" w:rsidRPr="00BE55FA" w14:paraId="78760AD2" w14:textId="77777777" w:rsidTr="0004671D">
        <w:tc>
          <w:tcPr>
            <w:tcW w:w="5215" w:type="dxa"/>
          </w:tcPr>
          <w:p w14:paraId="757FF9C9" w14:textId="77777777" w:rsidR="00C63D78" w:rsidRPr="00BE55FA" w:rsidRDefault="0018021A" w:rsidP="000467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680,1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920 lei</w:t>
            </w:r>
          </w:p>
        </w:tc>
        <w:tc>
          <w:tcPr>
            <w:tcW w:w="3060" w:type="dxa"/>
          </w:tcPr>
          <w:p w14:paraId="499E8503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50%</w:t>
            </w:r>
          </w:p>
        </w:tc>
        <w:tc>
          <w:tcPr>
            <w:tcW w:w="2371" w:type="dxa"/>
          </w:tcPr>
          <w:p w14:paraId="61619AA1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125</w:t>
            </w:r>
          </w:p>
        </w:tc>
      </w:tr>
      <w:tr w:rsidR="00C63D78" w:rsidRPr="00BE55FA" w14:paraId="772CDC58" w14:textId="77777777" w:rsidTr="0004671D">
        <w:tc>
          <w:tcPr>
            <w:tcW w:w="5215" w:type="dxa"/>
          </w:tcPr>
          <w:p w14:paraId="638A0F8D" w14:textId="77777777" w:rsidR="00C63D78" w:rsidRPr="00BE55FA" w:rsidRDefault="0018021A" w:rsidP="000467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920,1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1.040 lei</w:t>
            </w:r>
          </w:p>
        </w:tc>
        <w:tc>
          <w:tcPr>
            <w:tcW w:w="3060" w:type="dxa"/>
          </w:tcPr>
          <w:p w14:paraId="42837867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40%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48AEDBA3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100</w:t>
            </w:r>
          </w:p>
        </w:tc>
      </w:tr>
      <w:tr w:rsidR="00C63D78" w:rsidRPr="00BE55FA" w14:paraId="182230E8" w14:textId="77777777" w:rsidTr="0004671D">
        <w:tc>
          <w:tcPr>
            <w:tcW w:w="5215" w:type="dxa"/>
          </w:tcPr>
          <w:p w14:paraId="0F0E1DE6" w14:textId="77777777" w:rsidR="00C63D78" w:rsidRPr="00BE55FA" w:rsidRDefault="0018021A" w:rsidP="000467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1.040,1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1.160 lei</w:t>
            </w:r>
          </w:p>
        </w:tc>
        <w:tc>
          <w:tcPr>
            <w:tcW w:w="3060" w:type="dxa"/>
          </w:tcPr>
          <w:p w14:paraId="2B9DB2D5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30%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5BE26AA5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75</w:t>
            </w:r>
          </w:p>
        </w:tc>
      </w:tr>
      <w:tr w:rsidR="0018021A" w:rsidRPr="00BE55FA" w14:paraId="475EFA6D" w14:textId="77777777" w:rsidTr="00B627C6">
        <w:trPr>
          <w:trHeight w:val="197"/>
        </w:trPr>
        <w:tc>
          <w:tcPr>
            <w:tcW w:w="5215" w:type="dxa"/>
          </w:tcPr>
          <w:p w14:paraId="72BAFC82" w14:textId="77777777" w:rsidR="0018021A" w:rsidRPr="00BE55FA" w:rsidRDefault="0018021A" w:rsidP="000467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1.160,1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1.280 lei</w:t>
            </w:r>
          </w:p>
        </w:tc>
        <w:tc>
          <w:tcPr>
            <w:tcW w:w="3060" w:type="dxa"/>
          </w:tcPr>
          <w:p w14:paraId="0A760B54" w14:textId="77777777" w:rsidR="0018021A" w:rsidRPr="00BE55FA" w:rsidRDefault="0018021A" w:rsidP="00B627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20%</w:t>
            </w:r>
          </w:p>
        </w:tc>
        <w:tc>
          <w:tcPr>
            <w:tcW w:w="2371" w:type="dxa"/>
          </w:tcPr>
          <w:p w14:paraId="6D9D51FB" w14:textId="77777777" w:rsidR="0018021A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50</w:t>
            </w:r>
          </w:p>
        </w:tc>
      </w:tr>
      <w:tr w:rsidR="0018021A" w:rsidRPr="00BE55FA" w14:paraId="6ABF0D67" w14:textId="77777777" w:rsidTr="0004671D">
        <w:trPr>
          <w:trHeight w:val="315"/>
        </w:trPr>
        <w:tc>
          <w:tcPr>
            <w:tcW w:w="5215" w:type="dxa"/>
          </w:tcPr>
          <w:p w14:paraId="21BA0556" w14:textId="77777777" w:rsidR="0018021A" w:rsidRPr="00BE55FA" w:rsidRDefault="0018021A" w:rsidP="0004671D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1.280,1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1.386 lei</w:t>
            </w:r>
          </w:p>
        </w:tc>
        <w:tc>
          <w:tcPr>
            <w:tcW w:w="3060" w:type="dxa"/>
          </w:tcPr>
          <w:p w14:paraId="786B70A2" w14:textId="77777777" w:rsidR="0018021A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10%</w:t>
            </w:r>
          </w:p>
        </w:tc>
        <w:tc>
          <w:tcPr>
            <w:tcW w:w="2371" w:type="dxa"/>
          </w:tcPr>
          <w:p w14:paraId="4CCCE020" w14:textId="77777777" w:rsidR="0018021A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25</w:t>
            </w:r>
          </w:p>
        </w:tc>
      </w:tr>
      <w:tr w:rsidR="0018021A" w:rsidRPr="00BE55FA" w14:paraId="3CC98AB8" w14:textId="77777777" w:rsidTr="00633B8E">
        <w:tc>
          <w:tcPr>
            <w:tcW w:w="10646" w:type="dxa"/>
            <w:gridSpan w:val="3"/>
          </w:tcPr>
          <w:p w14:paraId="3E722A32" w14:textId="77777777" w:rsidR="0018021A" w:rsidRPr="00BE55FA" w:rsidRDefault="0018021A" w:rsidP="00553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 xml:space="preserve">                                 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În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cazul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persoanei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singure</w:t>
            </w:r>
            <w:proofErr w:type="spellEnd"/>
          </w:p>
        </w:tc>
      </w:tr>
      <w:tr w:rsidR="00C63D78" w:rsidRPr="00BE55FA" w14:paraId="6E55D13D" w14:textId="77777777" w:rsidTr="0004671D">
        <w:tc>
          <w:tcPr>
            <w:tcW w:w="5215" w:type="dxa"/>
          </w:tcPr>
          <w:p w14:paraId="1ADB846C" w14:textId="77777777" w:rsidR="00C63D78" w:rsidRPr="00BE55FA" w:rsidRDefault="0018021A" w:rsidP="00553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1.280,1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2.053 lei</w:t>
            </w:r>
          </w:p>
        </w:tc>
        <w:tc>
          <w:tcPr>
            <w:tcW w:w="3060" w:type="dxa"/>
          </w:tcPr>
          <w:p w14:paraId="7273D2F6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10%</w:t>
            </w:r>
          </w:p>
        </w:tc>
        <w:tc>
          <w:tcPr>
            <w:tcW w:w="2371" w:type="dxa"/>
          </w:tcPr>
          <w:p w14:paraId="60711C41" w14:textId="77777777" w:rsidR="00C63D78" w:rsidRPr="00BE55FA" w:rsidRDefault="0018021A" w:rsidP="001802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25</w:t>
            </w:r>
          </w:p>
        </w:tc>
      </w:tr>
    </w:tbl>
    <w:p w14:paraId="6D48F304" w14:textId="77777777" w:rsidR="005B09F9" w:rsidRPr="00BE55FA" w:rsidRDefault="005B09F9" w:rsidP="00687BAA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060"/>
        <w:gridCol w:w="2371"/>
      </w:tblGrid>
      <w:tr w:rsidR="0018021A" w:rsidRPr="00BE55FA" w14:paraId="660811FD" w14:textId="77777777" w:rsidTr="00EC2FAB">
        <w:tc>
          <w:tcPr>
            <w:tcW w:w="10646" w:type="dxa"/>
            <w:gridSpan w:val="3"/>
          </w:tcPr>
          <w:p w14:paraId="229FC2FC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BE55FA">
              <w:rPr>
                <w:rFonts w:eastAsiaTheme="minorHAnsi"/>
                <w:b/>
                <w:lang w:val="en-US" w:eastAsia="en-US"/>
              </w:rPr>
              <w:t>AJUTOR PENTRU ENERGIE ELECTRICĂ</w:t>
            </w:r>
          </w:p>
        </w:tc>
      </w:tr>
      <w:tr w:rsidR="0018021A" w:rsidRPr="00BE55FA" w14:paraId="4982387A" w14:textId="77777777" w:rsidTr="00EC2FAB">
        <w:tc>
          <w:tcPr>
            <w:tcW w:w="10646" w:type="dxa"/>
            <w:gridSpan w:val="3"/>
            <w:tcBorders>
              <w:right w:val="single" w:sz="4" w:space="0" w:color="auto"/>
            </w:tcBorders>
          </w:tcPr>
          <w:p w14:paraId="5EA70BF2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Valoare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de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referință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(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ajutor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maxim lunar): 500 lei</w:t>
            </w:r>
          </w:p>
        </w:tc>
      </w:tr>
      <w:tr w:rsidR="0018021A" w:rsidRPr="00BE55FA" w14:paraId="27E90324" w14:textId="77777777" w:rsidTr="00EC2FAB">
        <w:tc>
          <w:tcPr>
            <w:tcW w:w="5215" w:type="dxa"/>
          </w:tcPr>
          <w:p w14:paraId="23BD79F0" w14:textId="77777777" w:rsidR="0018021A" w:rsidRPr="00BE55FA" w:rsidRDefault="0018021A" w:rsidP="00EC2FAB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US" w:eastAsia="en-US"/>
              </w:rPr>
            </w:pPr>
            <w:r w:rsidRPr="00BE55FA">
              <w:rPr>
                <w:rFonts w:eastAsiaTheme="minorHAnsi"/>
                <w:b/>
                <w:lang w:val="en-US" w:eastAsia="en-US"/>
              </w:rPr>
              <w:t>Venit net lunar/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membru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de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familie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sau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al</w:t>
            </w:r>
          </w:p>
          <w:p w14:paraId="36FBA8F5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persoanei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singure</w:t>
            </w:r>
            <w:proofErr w:type="spellEnd"/>
          </w:p>
        </w:tc>
        <w:tc>
          <w:tcPr>
            <w:tcW w:w="3060" w:type="dxa"/>
          </w:tcPr>
          <w:p w14:paraId="6F8D7E64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Compensare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procentuală</w:t>
            </w:r>
            <w:proofErr w:type="spellEnd"/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2236B5CB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Ajutor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maxim</w:t>
            </w:r>
          </w:p>
        </w:tc>
      </w:tr>
      <w:tr w:rsidR="0018021A" w:rsidRPr="00BE55FA" w14:paraId="7412562F" w14:textId="77777777" w:rsidTr="00EC2FAB">
        <w:tc>
          <w:tcPr>
            <w:tcW w:w="5215" w:type="dxa"/>
          </w:tcPr>
          <w:p w14:paraId="312A401D" w14:textId="77777777" w:rsidR="0018021A" w:rsidRPr="00BE55FA" w:rsidRDefault="0018021A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până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la 200 lei</w:t>
            </w:r>
          </w:p>
        </w:tc>
        <w:tc>
          <w:tcPr>
            <w:tcW w:w="3060" w:type="dxa"/>
          </w:tcPr>
          <w:p w14:paraId="3CEA6FAD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100%</w:t>
            </w:r>
          </w:p>
        </w:tc>
        <w:tc>
          <w:tcPr>
            <w:tcW w:w="2371" w:type="dxa"/>
            <w:tcBorders>
              <w:bottom w:val="nil"/>
            </w:tcBorders>
          </w:tcPr>
          <w:p w14:paraId="08CB2335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500</w:t>
            </w:r>
          </w:p>
        </w:tc>
      </w:tr>
      <w:tr w:rsidR="0018021A" w:rsidRPr="00BE55FA" w14:paraId="389E0DEE" w14:textId="77777777" w:rsidTr="00EC2FAB">
        <w:tc>
          <w:tcPr>
            <w:tcW w:w="5215" w:type="dxa"/>
          </w:tcPr>
          <w:p w14:paraId="7E81302C" w14:textId="77777777" w:rsidR="0018021A" w:rsidRPr="00BE55FA" w:rsidRDefault="0018021A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200,1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320 lei</w:t>
            </w:r>
          </w:p>
        </w:tc>
        <w:tc>
          <w:tcPr>
            <w:tcW w:w="3060" w:type="dxa"/>
          </w:tcPr>
          <w:p w14:paraId="3D2205CA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90%</w:t>
            </w:r>
          </w:p>
        </w:tc>
        <w:tc>
          <w:tcPr>
            <w:tcW w:w="2371" w:type="dxa"/>
          </w:tcPr>
          <w:p w14:paraId="5D44EF52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450</w:t>
            </w:r>
          </w:p>
        </w:tc>
      </w:tr>
      <w:tr w:rsidR="0018021A" w:rsidRPr="00BE55FA" w14:paraId="318B12E6" w14:textId="77777777" w:rsidTr="00EC2FAB">
        <w:tc>
          <w:tcPr>
            <w:tcW w:w="5215" w:type="dxa"/>
          </w:tcPr>
          <w:p w14:paraId="228947F1" w14:textId="77777777" w:rsidR="0018021A" w:rsidRPr="00BE55FA" w:rsidRDefault="0018021A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320,1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440 lei</w:t>
            </w:r>
          </w:p>
        </w:tc>
        <w:tc>
          <w:tcPr>
            <w:tcW w:w="3060" w:type="dxa"/>
          </w:tcPr>
          <w:p w14:paraId="0799B249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80%</w:t>
            </w:r>
          </w:p>
        </w:tc>
        <w:tc>
          <w:tcPr>
            <w:tcW w:w="2371" w:type="dxa"/>
          </w:tcPr>
          <w:p w14:paraId="2E5943CE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400</w:t>
            </w:r>
          </w:p>
        </w:tc>
      </w:tr>
      <w:tr w:rsidR="0018021A" w:rsidRPr="00BE55FA" w14:paraId="274EE2E1" w14:textId="77777777" w:rsidTr="00EC2FAB">
        <w:tc>
          <w:tcPr>
            <w:tcW w:w="5215" w:type="dxa"/>
          </w:tcPr>
          <w:p w14:paraId="3F60CBF5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440,1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560 lei</w:t>
            </w:r>
          </w:p>
        </w:tc>
        <w:tc>
          <w:tcPr>
            <w:tcW w:w="3060" w:type="dxa"/>
          </w:tcPr>
          <w:p w14:paraId="7F7D5E00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70%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078C2AB4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350</w:t>
            </w:r>
          </w:p>
        </w:tc>
      </w:tr>
      <w:tr w:rsidR="0018021A" w:rsidRPr="00BE55FA" w14:paraId="701A08E6" w14:textId="77777777" w:rsidTr="00EC2FAB">
        <w:tc>
          <w:tcPr>
            <w:tcW w:w="5215" w:type="dxa"/>
          </w:tcPr>
          <w:p w14:paraId="1862A104" w14:textId="77777777" w:rsidR="0018021A" w:rsidRPr="00BE55FA" w:rsidRDefault="0018021A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560,1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680 lei</w:t>
            </w:r>
          </w:p>
        </w:tc>
        <w:tc>
          <w:tcPr>
            <w:tcW w:w="3060" w:type="dxa"/>
          </w:tcPr>
          <w:p w14:paraId="1AC7D0AD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60%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7E9D357D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300</w:t>
            </w:r>
          </w:p>
        </w:tc>
      </w:tr>
      <w:tr w:rsidR="0018021A" w:rsidRPr="00BE55FA" w14:paraId="64EB687B" w14:textId="77777777" w:rsidTr="00EC2FAB">
        <w:tc>
          <w:tcPr>
            <w:tcW w:w="5215" w:type="dxa"/>
          </w:tcPr>
          <w:p w14:paraId="31D44F93" w14:textId="77777777" w:rsidR="0018021A" w:rsidRPr="00BE55FA" w:rsidRDefault="0018021A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680,1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920 lei</w:t>
            </w:r>
          </w:p>
        </w:tc>
        <w:tc>
          <w:tcPr>
            <w:tcW w:w="3060" w:type="dxa"/>
          </w:tcPr>
          <w:p w14:paraId="38FD8329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50%</w:t>
            </w:r>
          </w:p>
        </w:tc>
        <w:tc>
          <w:tcPr>
            <w:tcW w:w="2371" w:type="dxa"/>
          </w:tcPr>
          <w:p w14:paraId="709D7DAE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250</w:t>
            </w:r>
          </w:p>
        </w:tc>
      </w:tr>
      <w:tr w:rsidR="0018021A" w:rsidRPr="00BE55FA" w14:paraId="16100F4A" w14:textId="77777777" w:rsidTr="00EC2FAB">
        <w:tc>
          <w:tcPr>
            <w:tcW w:w="5215" w:type="dxa"/>
          </w:tcPr>
          <w:p w14:paraId="361422A8" w14:textId="77777777" w:rsidR="0018021A" w:rsidRPr="00BE55FA" w:rsidRDefault="0018021A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920,1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1.040 lei</w:t>
            </w:r>
          </w:p>
        </w:tc>
        <w:tc>
          <w:tcPr>
            <w:tcW w:w="3060" w:type="dxa"/>
          </w:tcPr>
          <w:p w14:paraId="3D82570E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40%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4C528DA0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200</w:t>
            </w:r>
          </w:p>
        </w:tc>
      </w:tr>
      <w:tr w:rsidR="0018021A" w:rsidRPr="00BE55FA" w14:paraId="28806541" w14:textId="77777777" w:rsidTr="00EC2FAB">
        <w:tc>
          <w:tcPr>
            <w:tcW w:w="5215" w:type="dxa"/>
          </w:tcPr>
          <w:p w14:paraId="01274D66" w14:textId="77777777" w:rsidR="0018021A" w:rsidRPr="00BE55FA" w:rsidRDefault="0018021A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1.040,1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1.160 lei</w:t>
            </w:r>
          </w:p>
        </w:tc>
        <w:tc>
          <w:tcPr>
            <w:tcW w:w="3060" w:type="dxa"/>
          </w:tcPr>
          <w:p w14:paraId="5BD0E86B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30%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78712AB5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150</w:t>
            </w:r>
          </w:p>
        </w:tc>
      </w:tr>
      <w:tr w:rsidR="004A4B69" w:rsidRPr="00BE55FA" w14:paraId="309F2F28" w14:textId="77777777" w:rsidTr="004A4B69">
        <w:trPr>
          <w:trHeight w:val="269"/>
        </w:trPr>
        <w:tc>
          <w:tcPr>
            <w:tcW w:w="5215" w:type="dxa"/>
          </w:tcPr>
          <w:p w14:paraId="60B9400F" w14:textId="77777777" w:rsidR="004A4B69" w:rsidRPr="00BE55FA" w:rsidRDefault="004A4B69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1.160,1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1.280 lei</w:t>
            </w:r>
          </w:p>
        </w:tc>
        <w:tc>
          <w:tcPr>
            <w:tcW w:w="3060" w:type="dxa"/>
          </w:tcPr>
          <w:p w14:paraId="3DDB6A4C" w14:textId="77777777" w:rsidR="004A4B69" w:rsidRPr="00BE55FA" w:rsidRDefault="004A4B69" w:rsidP="004A4B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20%</w:t>
            </w:r>
          </w:p>
        </w:tc>
        <w:tc>
          <w:tcPr>
            <w:tcW w:w="2371" w:type="dxa"/>
          </w:tcPr>
          <w:p w14:paraId="2589C033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100</w:t>
            </w:r>
          </w:p>
        </w:tc>
      </w:tr>
      <w:tr w:rsidR="004A4B69" w:rsidRPr="00BE55FA" w14:paraId="6DA34388" w14:textId="77777777" w:rsidTr="00EC2FAB">
        <w:trPr>
          <w:trHeight w:val="315"/>
        </w:trPr>
        <w:tc>
          <w:tcPr>
            <w:tcW w:w="5215" w:type="dxa"/>
          </w:tcPr>
          <w:p w14:paraId="65E0E812" w14:textId="77777777" w:rsidR="004A4B69" w:rsidRPr="00BE55FA" w:rsidRDefault="004A4B69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1.280,1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1.386 lei</w:t>
            </w:r>
          </w:p>
        </w:tc>
        <w:tc>
          <w:tcPr>
            <w:tcW w:w="3060" w:type="dxa"/>
          </w:tcPr>
          <w:p w14:paraId="0033F2E1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10%</w:t>
            </w:r>
          </w:p>
        </w:tc>
        <w:tc>
          <w:tcPr>
            <w:tcW w:w="2371" w:type="dxa"/>
          </w:tcPr>
          <w:p w14:paraId="63F94A46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50</w:t>
            </w:r>
          </w:p>
        </w:tc>
      </w:tr>
      <w:tr w:rsidR="0018021A" w:rsidRPr="00BE55FA" w14:paraId="05960752" w14:textId="77777777" w:rsidTr="00EC2FAB">
        <w:tc>
          <w:tcPr>
            <w:tcW w:w="10646" w:type="dxa"/>
            <w:gridSpan w:val="3"/>
          </w:tcPr>
          <w:p w14:paraId="2B62BA69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 xml:space="preserve">                                 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În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cazul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persoanei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singure</w:t>
            </w:r>
            <w:proofErr w:type="spellEnd"/>
          </w:p>
        </w:tc>
      </w:tr>
      <w:tr w:rsidR="0018021A" w:rsidRPr="00BE55FA" w14:paraId="6D928A8C" w14:textId="77777777" w:rsidTr="00EC2FAB">
        <w:tc>
          <w:tcPr>
            <w:tcW w:w="5215" w:type="dxa"/>
          </w:tcPr>
          <w:p w14:paraId="67A3789A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1.280,1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2.053 lei</w:t>
            </w:r>
          </w:p>
        </w:tc>
        <w:tc>
          <w:tcPr>
            <w:tcW w:w="3060" w:type="dxa"/>
          </w:tcPr>
          <w:p w14:paraId="0556A568" w14:textId="77777777" w:rsidR="0018021A" w:rsidRPr="00BE55FA" w:rsidRDefault="0018021A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10%</w:t>
            </w:r>
          </w:p>
        </w:tc>
        <w:tc>
          <w:tcPr>
            <w:tcW w:w="2371" w:type="dxa"/>
          </w:tcPr>
          <w:p w14:paraId="68144B1D" w14:textId="77777777" w:rsidR="0018021A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50</w:t>
            </w:r>
          </w:p>
        </w:tc>
      </w:tr>
    </w:tbl>
    <w:p w14:paraId="29DA1618" w14:textId="77777777" w:rsidR="005B09F9" w:rsidRPr="00BE55FA" w:rsidRDefault="005B09F9" w:rsidP="0055370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</w:p>
    <w:p w14:paraId="2E8E6CAA" w14:textId="77777777" w:rsidR="004A4B69" w:rsidRPr="00BE55FA" w:rsidRDefault="004A4B69" w:rsidP="003E7999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060"/>
        <w:gridCol w:w="2371"/>
      </w:tblGrid>
      <w:tr w:rsidR="004A4B69" w:rsidRPr="00BE55FA" w14:paraId="6C27FDD6" w14:textId="77777777" w:rsidTr="00EC2FAB">
        <w:tc>
          <w:tcPr>
            <w:tcW w:w="10646" w:type="dxa"/>
            <w:gridSpan w:val="3"/>
          </w:tcPr>
          <w:p w14:paraId="28EB7659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r w:rsidRPr="00BE55FA">
              <w:rPr>
                <w:rFonts w:eastAsiaTheme="minorHAnsi"/>
                <w:b/>
                <w:lang w:val="en-US" w:eastAsia="en-US"/>
              </w:rPr>
              <w:t>AJUTOR PENTRU COMBUSTIBILI SOLIZI SAU PETROLIERI</w:t>
            </w:r>
          </w:p>
        </w:tc>
      </w:tr>
      <w:tr w:rsidR="004A4B69" w:rsidRPr="00BE55FA" w14:paraId="5A9BFD41" w14:textId="77777777" w:rsidTr="00EC2FAB">
        <w:tc>
          <w:tcPr>
            <w:tcW w:w="10646" w:type="dxa"/>
            <w:gridSpan w:val="3"/>
            <w:tcBorders>
              <w:right w:val="single" w:sz="4" w:space="0" w:color="auto"/>
            </w:tcBorders>
          </w:tcPr>
          <w:p w14:paraId="5541DBD9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Valoare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de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referință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(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ajutor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maxim lunar): 320 lei</w:t>
            </w:r>
          </w:p>
        </w:tc>
      </w:tr>
      <w:tr w:rsidR="004A4B69" w:rsidRPr="00BE55FA" w14:paraId="4C3FA9C7" w14:textId="77777777" w:rsidTr="00EC2FAB">
        <w:tc>
          <w:tcPr>
            <w:tcW w:w="5215" w:type="dxa"/>
          </w:tcPr>
          <w:p w14:paraId="2D4F9642" w14:textId="77777777" w:rsidR="004A4B69" w:rsidRPr="00BE55FA" w:rsidRDefault="004A4B69" w:rsidP="00EC2FAB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n-US" w:eastAsia="en-US"/>
              </w:rPr>
            </w:pPr>
            <w:r w:rsidRPr="00BE55FA">
              <w:rPr>
                <w:rFonts w:eastAsiaTheme="minorHAnsi"/>
                <w:b/>
                <w:lang w:val="en-US" w:eastAsia="en-US"/>
              </w:rPr>
              <w:lastRenderedPageBreak/>
              <w:t>Venit net lunar/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membru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de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familie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sau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al</w:t>
            </w:r>
          </w:p>
          <w:p w14:paraId="61442E2D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persoanei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singure</w:t>
            </w:r>
            <w:proofErr w:type="spellEnd"/>
          </w:p>
        </w:tc>
        <w:tc>
          <w:tcPr>
            <w:tcW w:w="3060" w:type="dxa"/>
          </w:tcPr>
          <w:p w14:paraId="0FAC6A23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Compensare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procentuală</w:t>
            </w:r>
            <w:proofErr w:type="spellEnd"/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647088DE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Ajutor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maxim</w:t>
            </w:r>
          </w:p>
        </w:tc>
      </w:tr>
      <w:tr w:rsidR="004A4B69" w:rsidRPr="00BE55FA" w14:paraId="6759A48B" w14:textId="77777777" w:rsidTr="00EC2FAB">
        <w:tc>
          <w:tcPr>
            <w:tcW w:w="5215" w:type="dxa"/>
          </w:tcPr>
          <w:p w14:paraId="41611E2B" w14:textId="77777777" w:rsidR="004A4B69" w:rsidRPr="00BE55FA" w:rsidRDefault="004A4B69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până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la 200 lei</w:t>
            </w:r>
          </w:p>
        </w:tc>
        <w:tc>
          <w:tcPr>
            <w:tcW w:w="3060" w:type="dxa"/>
          </w:tcPr>
          <w:p w14:paraId="45CF4085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100%</w:t>
            </w:r>
          </w:p>
        </w:tc>
        <w:tc>
          <w:tcPr>
            <w:tcW w:w="2371" w:type="dxa"/>
            <w:tcBorders>
              <w:bottom w:val="nil"/>
            </w:tcBorders>
          </w:tcPr>
          <w:p w14:paraId="3AEB138C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320</w:t>
            </w:r>
          </w:p>
        </w:tc>
      </w:tr>
      <w:tr w:rsidR="004A4B69" w:rsidRPr="00BE55FA" w14:paraId="32D79BD1" w14:textId="77777777" w:rsidTr="00EC2FAB">
        <w:tc>
          <w:tcPr>
            <w:tcW w:w="5215" w:type="dxa"/>
          </w:tcPr>
          <w:p w14:paraId="750A5BA8" w14:textId="77777777" w:rsidR="004A4B69" w:rsidRPr="00BE55FA" w:rsidRDefault="004A4B69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200,1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320 lei</w:t>
            </w:r>
          </w:p>
        </w:tc>
        <w:tc>
          <w:tcPr>
            <w:tcW w:w="3060" w:type="dxa"/>
          </w:tcPr>
          <w:p w14:paraId="296B4334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90%</w:t>
            </w:r>
          </w:p>
        </w:tc>
        <w:tc>
          <w:tcPr>
            <w:tcW w:w="2371" w:type="dxa"/>
          </w:tcPr>
          <w:p w14:paraId="12FDEF72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288</w:t>
            </w:r>
          </w:p>
        </w:tc>
      </w:tr>
      <w:tr w:rsidR="004A4B69" w:rsidRPr="00BE55FA" w14:paraId="29F27879" w14:textId="77777777" w:rsidTr="00EC2FAB">
        <w:tc>
          <w:tcPr>
            <w:tcW w:w="5215" w:type="dxa"/>
          </w:tcPr>
          <w:p w14:paraId="14816BA2" w14:textId="77777777" w:rsidR="004A4B69" w:rsidRPr="00BE55FA" w:rsidRDefault="004A4B69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320,1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440 lei</w:t>
            </w:r>
          </w:p>
        </w:tc>
        <w:tc>
          <w:tcPr>
            <w:tcW w:w="3060" w:type="dxa"/>
          </w:tcPr>
          <w:p w14:paraId="440ADD00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80%</w:t>
            </w:r>
          </w:p>
        </w:tc>
        <w:tc>
          <w:tcPr>
            <w:tcW w:w="2371" w:type="dxa"/>
          </w:tcPr>
          <w:p w14:paraId="6FCD16D9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256</w:t>
            </w:r>
          </w:p>
        </w:tc>
      </w:tr>
      <w:tr w:rsidR="004A4B69" w:rsidRPr="00BE55FA" w14:paraId="0FABE96D" w14:textId="77777777" w:rsidTr="00EC2FAB">
        <w:tc>
          <w:tcPr>
            <w:tcW w:w="5215" w:type="dxa"/>
          </w:tcPr>
          <w:p w14:paraId="56047453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440,1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560 lei</w:t>
            </w:r>
          </w:p>
        </w:tc>
        <w:tc>
          <w:tcPr>
            <w:tcW w:w="3060" w:type="dxa"/>
          </w:tcPr>
          <w:p w14:paraId="03EF811A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70%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163879F8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224</w:t>
            </w:r>
          </w:p>
        </w:tc>
      </w:tr>
      <w:tr w:rsidR="004A4B69" w:rsidRPr="00BE55FA" w14:paraId="3E348D70" w14:textId="77777777" w:rsidTr="00EC2FAB">
        <w:tc>
          <w:tcPr>
            <w:tcW w:w="5215" w:type="dxa"/>
          </w:tcPr>
          <w:p w14:paraId="5126B544" w14:textId="77777777" w:rsidR="004A4B69" w:rsidRPr="00BE55FA" w:rsidRDefault="004A4B69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560,1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680 lei</w:t>
            </w:r>
          </w:p>
        </w:tc>
        <w:tc>
          <w:tcPr>
            <w:tcW w:w="3060" w:type="dxa"/>
          </w:tcPr>
          <w:p w14:paraId="5504D428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60%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354BF64C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192</w:t>
            </w:r>
          </w:p>
        </w:tc>
      </w:tr>
      <w:tr w:rsidR="004A4B69" w:rsidRPr="00BE55FA" w14:paraId="2C353616" w14:textId="77777777" w:rsidTr="00EC2FAB">
        <w:tc>
          <w:tcPr>
            <w:tcW w:w="5215" w:type="dxa"/>
          </w:tcPr>
          <w:p w14:paraId="0122D4A3" w14:textId="77777777" w:rsidR="004A4B69" w:rsidRPr="00BE55FA" w:rsidRDefault="004A4B69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680,1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920 lei</w:t>
            </w:r>
          </w:p>
        </w:tc>
        <w:tc>
          <w:tcPr>
            <w:tcW w:w="3060" w:type="dxa"/>
          </w:tcPr>
          <w:p w14:paraId="3044279D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50%</w:t>
            </w:r>
          </w:p>
        </w:tc>
        <w:tc>
          <w:tcPr>
            <w:tcW w:w="2371" w:type="dxa"/>
          </w:tcPr>
          <w:p w14:paraId="41B086EE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160</w:t>
            </w:r>
          </w:p>
        </w:tc>
      </w:tr>
      <w:tr w:rsidR="004A4B69" w:rsidRPr="00BE55FA" w14:paraId="5433AE98" w14:textId="77777777" w:rsidTr="00EC2FAB">
        <w:tc>
          <w:tcPr>
            <w:tcW w:w="5215" w:type="dxa"/>
          </w:tcPr>
          <w:p w14:paraId="1068AF14" w14:textId="77777777" w:rsidR="004A4B69" w:rsidRPr="00BE55FA" w:rsidRDefault="004A4B69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920,1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1.040 lei</w:t>
            </w:r>
          </w:p>
        </w:tc>
        <w:tc>
          <w:tcPr>
            <w:tcW w:w="3060" w:type="dxa"/>
          </w:tcPr>
          <w:p w14:paraId="1B1157E0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40%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0364FC67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128</w:t>
            </w:r>
          </w:p>
        </w:tc>
      </w:tr>
      <w:tr w:rsidR="004A4B69" w:rsidRPr="00BE55FA" w14:paraId="5680DD2E" w14:textId="77777777" w:rsidTr="00EC2FAB">
        <w:tc>
          <w:tcPr>
            <w:tcW w:w="5215" w:type="dxa"/>
          </w:tcPr>
          <w:p w14:paraId="5DBDD961" w14:textId="77777777" w:rsidR="004A4B69" w:rsidRPr="00BE55FA" w:rsidRDefault="004A4B69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1.040,1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1.160 lei</w:t>
            </w:r>
          </w:p>
        </w:tc>
        <w:tc>
          <w:tcPr>
            <w:tcW w:w="3060" w:type="dxa"/>
          </w:tcPr>
          <w:p w14:paraId="5749481C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30%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14:paraId="31604D43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96</w:t>
            </w:r>
          </w:p>
        </w:tc>
      </w:tr>
      <w:tr w:rsidR="004A4B69" w:rsidRPr="00BE55FA" w14:paraId="25466341" w14:textId="77777777" w:rsidTr="00EC2FAB">
        <w:trPr>
          <w:trHeight w:val="269"/>
        </w:trPr>
        <w:tc>
          <w:tcPr>
            <w:tcW w:w="5215" w:type="dxa"/>
          </w:tcPr>
          <w:p w14:paraId="28B1FF62" w14:textId="77777777" w:rsidR="004A4B69" w:rsidRPr="00BE55FA" w:rsidRDefault="004A4B69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1.160,1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1.280 lei</w:t>
            </w:r>
          </w:p>
        </w:tc>
        <w:tc>
          <w:tcPr>
            <w:tcW w:w="3060" w:type="dxa"/>
          </w:tcPr>
          <w:p w14:paraId="4F9F2BFE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20%</w:t>
            </w:r>
          </w:p>
        </w:tc>
        <w:tc>
          <w:tcPr>
            <w:tcW w:w="2371" w:type="dxa"/>
          </w:tcPr>
          <w:p w14:paraId="28677D80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64</w:t>
            </w:r>
          </w:p>
        </w:tc>
      </w:tr>
      <w:tr w:rsidR="004A4B69" w:rsidRPr="00BE55FA" w14:paraId="06B2AE5C" w14:textId="77777777" w:rsidTr="00EC2FAB">
        <w:trPr>
          <w:trHeight w:val="315"/>
        </w:trPr>
        <w:tc>
          <w:tcPr>
            <w:tcW w:w="5215" w:type="dxa"/>
          </w:tcPr>
          <w:p w14:paraId="185A8098" w14:textId="77777777" w:rsidR="004A4B69" w:rsidRPr="00BE55FA" w:rsidRDefault="004A4B69" w:rsidP="00EC2F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1.280,1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1.386 lei</w:t>
            </w:r>
          </w:p>
        </w:tc>
        <w:tc>
          <w:tcPr>
            <w:tcW w:w="3060" w:type="dxa"/>
          </w:tcPr>
          <w:p w14:paraId="630401BC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10%</w:t>
            </w:r>
          </w:p>
        </w:tc>
        <w:tc>
          <w:tcPr>
            <w:tcW w:w="2371" w:type="dxa"/>
          </w:tcPr>
          <w:p w14:paraId="2BC3842E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32</w:t>
            </w:r>
          </w:p>
        </w:tc>
      </w:tr>
      <w:tr w:rsidR="004A4B69" w:rsidRPr="00BE55FA" w14:paraId="5EC0ACB4" w14:textId="77777777" w:rsidTr="00EC2FAB">
        <w:tc>
          <w:tcPr>
            <w:tcW w:w="10646" w:type="dxa"/>
            <w:gridSpan w:val="3"/>
          </w:tcPr>
          <w:p w14:paraId="0FD7A424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 xml:space="preserve">                                 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În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cazul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persoanei</w:t>
            </w:r>
            <w:proofErr w:type="spellEnd"/>
            <w:r w:rsidRPr="00BE55FA">
              <w:rPr>
                <w:rFonts w:eastAsiaTheme="minorHAnsi"/>
                <w:b/>
                <w:lang w:val="en-US" w:eastAsia="en-US"/>
              </w:rPr>
              <w:t xml:space="preserve"> </w:t>
            </w:r>
            <w:proofErr w:type="spellStart"/>
            <w:r w:rsidRPr="00BE55FA">
              <w:rPr>
                <w:rFonts w:eastAsiaTheme="minorHAnsi"/>
                <w:b/>
                <w:lang w:val="en-US" w:eastAsia="en-US"/>
              </w:rPr>
              <w:t>singure</w:t>
            </w:r>
            <w:proofErr w:type="spellEnd"/>
          </w:p>
        </w:tc>
      </w:tr>
      <w:tr w:rsidR="004A4B69" w:rsidRPr="00BE55FA" w14:paraId="370FFF5E" w14:textId="77777777" w:rsidTr="00EC2FAB">
        <w:tc>
          <w:tcPr>
            <w:tcW w:w="5215" w:type="dxa"/>
          </w:tcPr>
          <w:p w14:paraId="20AE5500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 w:rsidRPr="00BE55FA">
              <w:rPr>
                <w:rFonts w:eastAsiaTheme="minorHAnsi"/>
                <w:lang w:val="en-US" w:eastAsia="en-US"/>
              </w:rPr>
              <w:t>între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1.280,1 lei </w:t>
            </w:r>
            <w:proofErr w:type="spellStart"/>
            <w:r w:rsidRPr="00BE55FA">
              <w:rPr>
                <w:rFonts w:eastAsiaTheme="minorHAnsi"/>
                <w:lang w:val="en-US" w:eastAsia="en-US"/>
              </w:rPr>
              <w:t>şi</w:t>
            </w:r>
            <w:proofErr w:type="spellEnd"/>
            <w:r w:rsidRPr="00BE55FA">
              <w:rPr>
                <w:rFonts w:eastAsiaTheme="minorHAnsi"/>
                <w:lang w:val="en-US" w:eastAsia="en-US"/>
              </w:rPr>
              <w:t xml:space="preserve"> 2.053 lei</w:t>
            </w:r>
          </w:p>
        </w:tc>
        <w:tc>
          <w:tcPr>
            <w:tcW w:w="3060" w:type="dxa"/>
          </w:tcPr>
          <w:p w14:paraId="5AFFB225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10%</w:t>
            </w:r>
          </w:p>
        </w:tc>
        <w:tc>
          <w:tcPr>
            <w:tcW w:w="2371" w:type="dxa"/>
          </w:tcPr>
          <w:p w14:paraId="1E622AC8" w14:textId="77777777" w:rsidR="004A4B69" w:rsidRPr="00BE55FA" w:rsidRDefault="004A4B69" w:rsidP="00EC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BE55FA">
              <w:rPr>
                <w:rFonts w:eastAsiaTheme="minorHAnsi"/>
                <w:lang w:val="en-US" w:eastAsia="en-US"/>
              </w:rPr>
              <w:t>32</w:t>
            </w:r>
          </w:p>
        </w:tc>
      </w:tr>
    </w:tbl>
    <w:p w14:paraId="7BC48246" w14:textId="77777777" w:rsidR="004A4B69" w:rsidRPr="00BE55FA" w:rsidRDefault="004A4B69" w:rsidP="004A4B69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</w:p>
    <w:p w14:paraId="3CC6C26C" w14:textId="77777777" w:rsidR="00553705" w:rsidRPr="00BE55FA" w:rsidRDefault="00553705" w:rsidP="0055370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14:paraId="301D80FA" w14:textId="77777777" w:rsidR="00553705" w:rsidRPr="00BE55FA" w:rsidRDefault="00553705" w:rsidP="00553705">
      <w:pPr>
        <w:autoSpaceDE w:val="0"/>
        <w:autoSpaceDN w:val="0"/>
        <w:adjustRightInd w:val="0"/>
        <w:ind w:firstLine="720"/>
        <w:jc w:val="both"/>
        <w:rPr>
          <w:rFonts w:eastAsiaTheme="minorHAnsi"/>
          <w:iCs/>
          <w:lang w:val="en-US" w:eastAsia="en-US"/>
        </w:rPr>
      </w:pPr>
      <w:r w:rsidRPr="00BE55FA">
        <w:rPr>
          <w:rFonts w:eastAsiaTheme="minorHAnsi"/>
          <w:iCs/>
          <w:lang w:val="en-US" w:eastAsia="en-US"/>
        </w:rPr>
        <w:t xml:space="preserve">La </w:t>
      </w:r>
      <w:proofErr w:type="spellStart"/>
      <w:r w:rsidRPr="00BE55FA">
        <w:rPr>
          <w:rFonts w:eastAsiaTheme="minorHAnsi"/>
          <w:iCs/>
          <w:lang w:val="en-US" w:eastAsia="en-US"/>
        </w:rPr>
        <w:t>stabilirea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venitului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net lunar al </w:t>
      </w:r>
      <w:proofErr w:type="spellStart"/>
      <w:r w:rsidRPr="00BE55FA">
        <w:rPr>
          <w:rFonts w:eastAsiaTheme="minorHAnsi"/>
          <w:iCs/>
          <w:lang w:val="en-US" w:eastAsia="en-US"/>
        </w:rPr>
        <w:t>familiei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sau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după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caz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al </w:t>
      </w:r>
      <w:proofErr w:type="spellStart"/>
      <w:r w:rsidRPr="00BE55FA">
        <w:rPr>
          <w:rFonts w:eastAsiaTheme="minorHAnsi"/>
          <w:iCs/>
          <w:lang w:val="en-US" w:eastAsia="en-US"/>
        </w:rPr>
        <w:t>persoanei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singure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se </w:t>
      </w:r>
      <w:proofErr w:type="spellStart"/>
      <w:r w:rsidRPr="00BE55FA">
        <w:rPr>
          <w:rFonts w:eastAsiaTheme="minorHAnsi"/>
          <w:iCs/>
          <w:lang w:val="en-US" w:eastAsia="en-US"/>
        </w:rPr>
        <w:t>iau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în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considerare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toate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veniturile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pe care </w:t>
      </w:r>
      <w:proofErr w:type="spellStart"/>
      <w:r w:rsidRPr="00BE55FA">
        <w:rPr>
          <w:rFonts w:eastAsiaTheme="minorHAnsi"/>
          <w:iCs/>
          <w:lang w:val="en-US" w:eastAsia="en-US"/>
        </w:rPr>
        <w:t>membrii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acesteia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le-au </w:t>
      </w:r>
      <w:proofErr w:type="spellStart"/>
      <w:r w:rsidRPr="00BE55FA">
        <w:rPr>
          <w:rFonts w:eastAsiaTheme="minorHAnsi"/>
          <w:iCs/>
          <w:lang w:val="en-US" w:eastAsia="en-US"/>
        </w:rPr>
        <w:t>realizat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în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luna </w:t>
      </w:r>
      <w:proofErr w:type="spellStart"/>
      <w:r w:rsidRPr="00BE55FA">
        <w:rPr>
          <w:rFonts w:eastAsiaTheme="minorHAnsi"/>
          <w:iCs/>
          <w:lang w:val="en-US" w:eastAsia="en-US"/>
        </w:rPr>
        <w:t>anterioară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depunerii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cererii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inclusiv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cele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care </w:t>
      </w:r>
      <w:proofErr w:type="spellStart"/>
      <w:r w:rsidRPr="00BE55FA">
        <w:rPr>
          <w:rFonts w:eastAsiaTheme="minorHAnsi"/>
          <w:iCs/>
          <w:lang w:val="en-US" w:eastAsia="en-US"/>
        </w:rPr>
        <w:t>provin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din </w:t>
      </w:r>
      <w:proofErr w:type="spellStart"/>
      <w:r w:rsidRPr="00BE55FA">
        <w:rPr>
          <w:rFonts w:eastAsiaTheme="minorHAnsi"/>
          <w:iCs/>
          <w:lang w:val="en-US" w:eastAsia="en-US"/>
        </w:rPr>
        <w:t>drepturi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Cs/>
          <w:lang w:val="en-US" w:eastAsia="en-US"/>
        </w:rPr>
        <w:t>asigurări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sociale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stat, </w:t>
      </w:r>
      <w:proofErr w:type="spellStart"/>
      <w:r w:rsidRPr="00BE55FA">
        <w:rPr>
          <w:rFonts w:eastAsiaTheme="minorHAnsi"/>
          <w:iCs/>
          <w:lang w:val="en-US" w:eastAsia="en-US"/>
        </w:rPr>
        <w:t>asigurări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Cs/>
          <w:lang w:val="en-US" w:eastAsia="en-US"/>
        </w:rPr>
        <w:t>şomaj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indemnizaţii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alocaţii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ajutoare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cu </w:t>
      </w:r>
      <w:proofErr w:type="spellStart"/>
      <w:r w:rsidRPr="00BE55FA">
        <w:rPr>
          <w:rFonts w:eastAsiaTheme="minorHAnsi"/>
          <w:iCs/>
          <w:lang w:val="en-US" w:eastAsia="en-US"/>
        </w:rPr>
        <w:t>caracter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permanent, </w:t>
      </w:r>
      <w:proofErr w:type="spellStart"/>
      <w:r w:rsidRPr="00BE55FA">
        <w:rPr>
          <w:rFonts w:eastAsiaTheme="minorHAnsi"/>
          <w:iCs/>
          <w:lang w:val="en-US" w:eastAsia="en-US"/>
        </w:rPr>
        <w:t>indiferent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Cs/>
          <w:lang w:val="en-US" w:eastAsia="en-US"/>
        </w:rPr>
        <w:t>bugetul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din care se </w:t>
      </w:r>
      <w:proofErr w:type="spellStart"/>
      <w:r w:rsidRPr="00BE55FA">
        <w:rPr>
          <w:rFonts w:eastAsiaTheme="minorHAnsi"/>
          <w:iCs/>
          <w:lang w:val="en-US" w:eastAsia="en-US"/>
        </w:rPr>
        <w:t>suportă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obligaţii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legale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Cs/>
          <w:lang w:val="en-US" w:eastAsia="en-US"/>
        </w:rPr>
        <w:t>întreţinere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alte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creanţe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legale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cu </w:t>
      </w:r>
      <w:proofErr w:type="spellStart"/>
      <w:r w:rsidRPr="00BE55FA">
        <w:rPr>
          <w:rFonts w:eastAsiaTheme="minorHAnsi"/>
          <w:iCs/>
          <w:lang w:val="en-US" w:eastAsia="en-US"/>
        </w:rPr>
        <w:t>excepţia</w:t>
      </w:r>
      <w:proofErr w:type="spellEnd"/>
      <w:r w:rsidRPr="00BE55FA">
        <w:rPr>
          <w:rFonts w:eastAsiaTheme="minorHAnsi"/>
          <w:iCs/>
          <w:lang w:val="en-US" w:eastAsia="en-US"/>
        </w:rPr>
        <w:t>:</w:t>
      </w:r>
    </w:p>
    <w:p w14:paraId="76E9C531" w14:textId="77777777" w:rsidR="00553705" w:rsidRPr="00BE55FA" w:rsidRDefault="00553705" w:rsidP="00553705">
      <w:pPr>
        <w:autoSpaceDE w:val="0"/>
        <w:autoSpaceDN w:val="0"/>
        <w:adjustRightInd w:val="0"/>
        <w:jc w:val="both"/>
        <w:rPr>
          <w:rFonts w:eastAsiaTheme="minorHAnsi"/>
          <w:iCs/>
          <w:lang w:val="en-US" w:eastAsia="en-US"/>
        </w:rPr>
      </w:pPr>
      <w:r w:rsidRPr="00BE55FA">
        <w:rPr>
          <w:rFonts w:eastAsiaTheme="minorHAnsi"/>
          <w:iCs/>
          <w:lang w:val="en-US" w:eastAsia="en-US"/>
        </w:rPr>
        <w:t xml:space="preserve">    a) </w:t>
      </w:r>
      <w:proofErr w:type="spellStart"/>
      <w:r w:rsidRPr="00BE55FA">
        <w:rPr>
          <w:rFonts w:eastAsiaTheme="minorHAnsi"/>
          <w:iCs/>
          <w:lang w:val="en-US" w:eastAsia="en-US"/>
        </w:rPr>
        <w:t>alocaţiei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pentru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susţinerea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familiei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prevăzută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Cs/>
          <w:lang w:val="en-US" w:eastAsia="en-US"/>
        </w:rPr>
        <w:t>Legea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nr. 277/2010 </w:t>
      </w:r>
      <w:proofErr w:type="spellStart"/>
      <w:r w:rsidRPr="00BE55FA">
        <w:rPr>
          <w:rFonts w:eastAsiaTheme="minorHAnsi"/>
          <w:iCs/>
          <w:lang w:val="en-US" w:eastAsia="en-US"/>
        </w:rPr>
        <w:t>privind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alocaţia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pentru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susţinerea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familiei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republicată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cu </w:t>
      </w:r>
      <w:proofErr w:type="spellStart"/>
      <w:r w:rsidRPr="00BE55FA">
        <w:rPr>
          <w:rFonts w:eastAsiaTheme="minorHAnsi"/>
          <w:iCs/>
          <w:lang w:val="en-US" w:eastAsia="en-US"/>
        </w:rPr>
        <w:t>modificările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completările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ulterioare</w:t>
      </w:r>
      <w:proofErr w:type="spellEnd"/>
      <w:r w:rsidRPr="00BE55FA">
        <w:rPr>
          <w:rFonts w:eastAsiaTheme="minorHAnsi"/>
          <w:iCs/>
          <w:lang w:val="en-US" w:eastAsia="en-US"/>
        </w:rPr>
        <w:t>;</w:t>
      </w:r>
    </w:p>
    <w:p w14:paraId="013EE8DB" w14:textId="77777777" w:rsidR="00553705" w:rsidRPr="00BE55FA" w:rsidRDefault="00553705" w:rsidP="00553705">
      <w:pPr>
        <w:autoSpaceDE w:val="0"/>
        <w:autoSpaceDN w:val="0"/>
        <w:adjustRightInd w:val="0"/>
        <w:jc w:val="both"/>
        <w:rPr>
          <w:rFonts w:eastAsiaTheme="minorHAnsi"/>
          <w:iCs/>
          <w:lang w:val="en-US" w:eastAsia="en-US"/>
        </w:rPr>
      </w:pPr>
      <w:r w:rsidRPr="00BE55FA">
        <w:rPr>
          <w:rFonts w:eastAsiaTheme="minorHAnsi"/>
          <w:iCs/>
          <w:lang w:val="en-US" w:eastAsia="en-US"/>
        </w:rPr>
        <w:t xml:space="preserve">    b) </w:t>
      </w:r>
      <w:proofErr w:type="spellStart"/>
      <w:r w:rsidRPr="00BE55FA">
        <w:rPr>
          <w:rFonts w:eastAsiaTheme="minorHAnsi"/>
          <w:iCs/>
          <w:lang w:val="en-US" w:eastAsia="en-US"/>
        </w:rPr>
        <w:t>alocaţiei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stat </w:t>
      </w:r>
      <w:proofErr w:type="spellStart"/>
      <w:r w:rsidRPr="00BE55FA">
        <w:rPr>
          <w:rFonts w:eastAsiaTheme="minorHAnsi"/>
          <w:iCs/>
          <w:lang w:val="en-US" w:eastAsia="en-US"/>
        </w:rPr>
        <w:t>pentru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copii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prevăzută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Cs/>
          <w:lang w:val="en-US" w:eastAsia="en-US"/>
        </w:rPr>
        <w:t>Legea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nr. 61/1993 </w:t>
      </w:r>
      <w:proofErr w:type="spellStart"/>
      <w:r w:rsidRPr="00BE55FA">
        <w:rPr>
          <w:rFonts w:eastAsiaTheme="minorHAnsi"/>
          <w:iCs/>
          <w:lang w:val="en-US" w:eastAsia="en-US"/>
        </w:rPr>
        <w:t>privind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alocaţia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stat </w:t>
      </w:r>
      <w:proofErr w:type="spellStart"/>
      <w:r w:rsidRPr="00BE55FA">
        <w:rPr>
          <w:rFonts w:eastAsiaTheme="minorHAnsi"/>
          <w:iCs/>
          <w:lang w:val="en-US" w:eastAsia="en-US"/>
        </w:rPr>
        <w:t>pentru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copii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republicată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cu </w:t>
      </w:r>
      <w:proofErr w:type="spellStart"/>
      <w:r w:rsidRPr="00BE55FA">
        <w:rPr>
          <w:rFonts w:eastAsiaTheme="minorHAnsi"/>
          <w:iCs/>
          <w:lang w:val="en-US" w:eastAsia="en-US"/>
        </w:rPr>
        <w:t>modificările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completările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ulterioare</w:t>
      </w:r>
      <w:proofErr w:type="spellEnd"/>
      <w:r w:rsidRPr="00BE55FA">
        <w:rPr>
          <w:rFonts w:eastAsiaTheme="minorHAnsi"/>
          <w:iCs/>
          <w:lang w:val="en-US" w:eastAsia="en-US"/>
        </w:rPr>
        <w:t>;</w:t>
      </w:r>
    </w:p>
    <w:p w14:paraId="6577DD5E" w14:textId="77777777" w:rsidR="00553705" w:rsidRPr="00BE55FA" w:rsidRDefault="00553705" w:rsidP="00553705">
      <w:pPr>
        <w:autoSpaceDE w:val="0"/>
        <w:autoSpaceDN w:val="0"/>
        <w:adjustRightInd w:val="0"/>
        <w:jc w:val="both"/>
        <w:rPr>
          <w:rFonts w:eastAsiaTheme="minorHAnsi"/>
          <w:iCs/>
          <w:lang w:val="en-US" w:eastAsia="en-US"/>
        </w:rPr>
      </w:pPr>
      <w:r w:rsidRPr="00BE55FA">
        <w:rPr>
          <w:rFonts w:eastAsiaTheme="minorHAnsi"/>
          <w:iCs/>
          <w:lang w:val="en-US" w:eastAsia="en-US"/>
        </w:rPr>
        <w:t xml:space="preserve">    c) </w:t>
      </w:r>
      <w:proofErr w:type="spellStart"/>
      <w:r w:rsidRPr="00BE55FA">
        <w:rPr>
          <w:rFonts w:eastAsiaTheme="minorHAnsi"/>
          <w:iCs/>
          <w:lang w:val="en-US" w:eastAsia="en-US"/>
        </w:rPr>
        <w:t>bugetului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personal </w:t>
      </w:r>
      <w:proofErr w:type="spellStart"/>
      <w:r w:rsidRPr="00BE55FA">
        <w:rPr>
          <w:rFonts w:eastAsiaTheme="minorHAnsi"/>
          <w:iCs/>
          <w:lang w:val="en-US" w:eastAsia="en-US"/>
        </w:rPr>
        <w:t>complementar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lunar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a </w:t>
      </w:r>
      <w:proofErr w:type="spellStart"/>
      <w:r w:rsidRPr="00BE55FA">
        <w:rPr>
          <w:rFonts w:eastAsiaTheme="minorHAnsi"/>
          <w:iCs/>
          <w:lang w:val="en-US" w:eastAsia="en-US"/>
        </w:rPr>
        <w:t>prestaţiilor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sociale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prevăzute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la art. 58 </w:t>
      </w:r>
      <w:proofErr w:type="spellStart"/>
      <w:r w:rsidRPr="00BE55FA">
        <w:rPr>
          <w:rFonts w:eastAsiaTheme="minorHAnsi"/>
          <w:iCs/>
          <w:lang w:val="en-US" w:eastAsia="en-US"/>
        </w:rPr>
        <w:t>alin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. (4) lit. b)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respectiv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alin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. (5) din </w:t>
      </w:r>
      <w:proofErr w:type="spellStart"/>
      <w:r w:rsidRPr="00BE55FA">
        <w:rPr>
          <w:rFonts w:eastAsiaTheme="minorHAnsi"/>
          <w:iCs/>
          <w:lang w:val="en-US" w:eastAsia="en-US"/>
        </w:rPr>
        <w:t>Legea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nr. 448/2006 </w:t>
      </w:r>
      <w:proofErr w:type="spellStart"/>
      <w:r w:rsidRPr="00BE55FA">
        <w:rPr>
          <w:rFonts w:eastAsiaTheme="minorHAnsi"/>
          <w:iCs/>
          <w:lang w:val="en-US" w:eastAsia="en-US"/>
        </w:rPr>
        <w:t>privind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protecţia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promovarea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drepturilor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persoanelor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cu handicap, </w:t>
      </w:r>
      <w:proofErr w:type="spellStart"/>
      <w:r w:rsidRPr="00BE55FA">
        <w:rPr>
          <w:rFonts w:eastAsiaTheme="minorHAnsi"/>
          <w:iCs/>
          <w:lang w:val="en-US" w:eastAsia="en-US"/>
        </w:rPr>
        <w:t>republicată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cu </w:t>
      </w:r>
      <w:proofErr w:type="spellStart"/>
      <w:r w:rsidRPr="00BE55FA">
        <w:rPr>
          <w:rFonts w:eastAsiaTheme="minorHAnsi"/>
          <w:iCs/>
          <w:lang w:val="en-US" w:eastAsia="en-US"/>
        </w:rPr>
        <w:t>modificările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completările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ulterioare</w:t>
      </w:r>
      <w:proofErr w:type="spellEnd"/>
      <w:r w:rsidRPr="00BE55FA">
        <w:rPr>
          <w:rFonts w:eastAsiaTheme="minorHAnsi"/>
          <w:iCs/>
          <w:lang w:val="en-US" w:eastAsia="en-US"/>
        </w:rPr>
        <w:t>;</w:t>
      </w:r>
    </w:p>
    <w:p w14:paraId="427447C0" w14:textId="77777777" w:rsidR="00553705" w:rsidRPr="00BE55FA" w:rsidRDefault="00553705" w:rsidP="00553705">
      <w:pPr>
        <w:autoSpaceDE w:val="0"/>
        <w:autoSpaceDN w:val="0"/>
        <w:adjustRightInd w:val="0"/>
        <w:jc w:val="both"/>
        <w:rPr>
          <w:rFonts w:eastAsiaTheme="minorHAnsi"/>
          <w:iCs/>
          <w:lang w:val="en-US" w:eastAsia="en-US"/>
        </w:rPr>
      </w:pPr>
      <w:r w:rsidRPr="00BE55FA">
        <w:rPr>
          <w:rFonts w:eastAsiaTheme="minorHAnsi"/>
          <w:iCs/>
          <w:lang w:val="en-US" w:eastAsia="en-US"/>
        </w:rPr>
        <w:t xml:space="preserve">    d) </w:t>
      </w:r>
      <w:proofErr w:type="spellStart"/>
      <w:r w:rsidRPr="00BE55FA">
        <w:rPr>
          <w:rFonts w:eastAsiaTheme="minorHAnsi"/>
          <w:iCs/>
          <w:lang w:val="en-US" w:eastAsia="en-US"/>
        </w:rPr>
        <w:t>burselor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şcolare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a </w:t>
      </w:r>
      <w:proofErr w:type="spellStart"/>
      <w:r w:rsidRPr="00BE55FA">
        <w:rPr>
          <w:rFonts w:eastAsiaTheme="minorHAnsi"/>
          <w:iCs/>
          <w:lang w:val="en-US" w:eastAsia="en-US"/>
        </w:rPr>
        <w:t>drepturilor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acordate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în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baza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art. 51 </w:t>
      </w:r>
      <w:proofErr w:type="spellStart"/>
      <w:r w:rsidRPr="00BE55FA">
        <w:rPr>
          <w:rFonts w:eastAsiaTheme="minorHAnsi"/>
          <w:iCs/>
          <w:lang w:val="en-US" w:eastAsia="en-US"/>
        </w:rPr>
        <w:t>alin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. (2)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art. 85 </w:t>
      </w:r>
      <w:proofErr w:type="spellStart"/>
      <w:r w:rsidRPr="00BE55FA">
        <w:rPr>
          <w:rFonts w:eastAsiaTheme="minorHAnsi"/>
          <w:iCs/>
          <w:lang w:val="en-US" w:eastAsia="en-US"/>
        </w:rPr>
        <w:t>alin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. (2) din </w:t>
      </w:r>
      <w:proofErr w:type="spellStart"/>
      <w:r w:rsidRPr="00BE55FA">
        <w:rPr>
          <w:rFonts w:eastAsiaTheme="minorHAnsi"/>
          <w:iCs/>
          <w:lang w:val="en-US" w:eastAsia="en-US"/>
        </w:rPr>
        <w:t>Legea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educaţiei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naţionale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nr. 1/2011, cu </w:t>
      </w:r>
      <w:proofErr w:type="spellStart"/>
      <w:r w:rsidRPr="00BE55FA">
        <w:rPr>
          <w:rFonts w:eastAsiaTheme="minorHAnsi"/>
          <w:iCs/>
          <w:lang w:val="en-US" w:eastAsia="en-US"/>
        </w:rPr>
        <w:t>modificările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completările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ulterioare</w:t>
      </w:r>
      <w:proofErr w:type="spellEnd"/>
      <w:r w:rsidRPr="00BE55FA">
        <w:rPr>
          <w:rFonts w:eastAsiaTheme="minorHAnsi"/>
          <w:iCs/>
          <w:lang w:val="en-US" w:eastAsia="en-US"/>
        </w:rPr>
        <w:t>;</w:t>
      </w:r>
    </w:p>
    <w:p w14:paraId="01F16593" w14:textId="77777777" w:rsidR="00553705" w:rsidRPr="00BE55FA" w:rsidRDefault="00553705" w:rsidP="00553705">
      <w:pPr>
        <w:autoSpaceDE w:val="0"/>
        <w:autoSpaceDN w:val="0"/>
        <w:adjustRightInd w:val="0"/>
        <w:jc w:val="both"/>
        <w:rPr>
          <w:rFonts w:eastAsiaTheme="minorHAnsi"/>
          <w:iCs/>
          <w:lang w:val="en-US" w:eastAsia="en-US"/>
        </w:rPr>
      </w:pPr>
      <w:r w:rsidRPr="00BE55FA">
        <w:rPr>
          <w:rFonts w:eastAsiaTheme="minorHAnsi"/>
          <w:iCs/>
          <w:lang w:val="en-US" w:eastAsia="en-US"/>
        </w:rPr>
        <w:t xml:space="preserve">    e) </w:t>
      </w:r>
      <w:proofErr w:type="spellStart"/>
      <w:r w:rsidRPr="00BE55FA">
        <w:rPr>
          <w:rFonts w:eastAsiaTheme="minorHAnsi"/>
          <w:iCs/>
          <w:lang w:val="en-US" w:eastAsia="en-US"/>
        </w:rPr>
        <w:t>stimulentului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educaţional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oferit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potrivit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prevederilor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Legii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nr. 248/2015 </w:t>
      </w:r>
      <w:proofErr w:type="spellStart"/>
      <w:r w:rsidRPr="00BE55FA">
        <w:rPr>
          <w:rFonts w:eastAsiaTheme="minorHAnsi"/>
          <w:iCs/>
          <w:lang w:val="en-US" w:eastAsia="en-US"/>
        </w:rPr>
        <w:t>privind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stimularea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participării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în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învăţământul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preşcolar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a </w:t>
      </w:r>
      <w:proofErr w:type="spellStart"/>
      <w:r w:rsidRPr="00BE55FA">
        <w:rPr>
          <w:rFonts w:eastAsiaTheme="minorHAnsi"/>
          <w:iCs/>
          <w:lang w:val="en-US" w:eastAsia="en-US"/>
        </w:rPr>
        <w:t>copiilor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provenind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din </w:t>
      </w:r>
      <w:proofErr w:type="spellStart"/>
      <w:r w:rsidRPr="00BE55FA">
        <w:rPr>
          <w:rFonts w:eastAsiaTheme="minorHAnsi"/>
          <w:iCs/>
          <w:lang w:val="en-US" w:eastAsia="en-US"/>
        </w:rPr>
        <w:t>familii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defavorizate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cu </w:t>
      </w:r>
      <w:proofErr w:type="spellStart"/>
      <w:r w:rsidRPr="00BE55FA">
        <w:rPr>
          <w:rFonts w:eastAsiaTheme="minorHAnsi"/>
          <w:iCs/>
          <w:lang w:val="en-US" w:eastAsia="en-US"/>
        </w:rPr>
        <w:t>modificările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ulterioare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sub </w:t>
      </w:r>
      <w:proofErr w:type="spellStart"/>
      <w:r w:rsidRPr="00BE55FA">
        <w:rPr>
          <w:rFonts w:eastAsiaTheme="minorHAnsi"/>
          <w:iCs/>
          <w:lang w:val="en-US" w:eastAsia="en-US"/>
        </w:rPr>
        <w:t>formă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Cs/>
          <w:lang w:val="en-US" w:eastAsia="en-US"/>
        </w:rPr>
        <w:t>tichet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social </w:t>
      </w:r>
      <w:proofErr w:type="spellStart"/>
      <w:r w:rsidRPr="00BE55FA">
        <w:rPr>
          <w:rFonts w:eastAsiaTheme="minorHAnsi"/>
          <w:iCs/>
          <w:lang w:val="en-US" w:eastAsia="en-US"/>
        </w:rPr>
        <w:t>pentru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stimularea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participării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în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învăţământul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preşcolar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a </w:t>
      </w:r>
      <w:proofErr w:type="spellStart"/>
      <w:r w:rsidRPr="00BE55FA">
        <w:rPr>
          <w:rFonts w:eastAsiaTheme="minorHAnsi"/>
          <w:iCs/>
          <w:lang w:val="en-US" w:eastAsia="en-US"/>
        </w:rPr>
        <w:t>copiilor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proveniţi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din </w:t>
      </w:r>
      <w:proofErr w:type="spellStart"/>
      <w:r w:rsidRPr="00BE55FA">
        <w:rPr>
          <w:rFonts w:eastAsiaTheme="minorHAnsi"/>
          <w:iCs/>
          <w:lang w:val="en-US" w:eastAsia="en-US"/>
        </w:rPr>
        <w:t>familii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defavorizate</w:t>
      </w:r>
      <w:proofErr w:type="spellEnd"/>
      <w:r w:rsidRPr="00BE55FA">
        <w:rPr>
          <w:rFonts w:eastAsiaTheme="minorHAnsi"/>
          <w:iCs/>
          <w:lang w:val="en-US" w:eastAsia="en-US"/>
        </w:rPr>
        <w:t>;</w:t>
      </w:r>
    </w:p>
    <w:p w14:paraId="24D25D32" w14:textId="77777777" w:rsidR="00553705" w:rsidRPr="00BE55FA" w:rsidRDefault="00553705" w:rsidP="00553705">
      <w:pPr>
        <w:autoSpaceDE w:val="0"/>
        <w:autoSpaceDN w:val="0"/>
        <w:adjustRightInd w:val="0"/>
        <w:jc w:val="both"/>
        <w:rPr>
          <w:rFonts w:eastAsiaTheme="minorHAnsi"/>
          <w:iCs/>
          <w:lang w:val="en-US" w:eastAsia="en-US"/>
        </w:rPr>
      </w:pPr>
      <w:r w:rsidRPr="00BE55FA">
        <w:rPr>
          <w:rFonts w:eastAsiaTheme="minorHAnsi"/>
          <w:iCs/>
          <w:lang w:val="en-US" w:eastAsia="en-US"/>
        </w:rPr>
        <w:t xml:space="preserve">    f) </w:t>
      </w:r>
      <w:proofErr w:type="spellStart"/>
      <w:r w:rsidRPr="00BE55FA">
        <w:rPr>
          <w:rFonts w:eastAsiaTheme="minorHAnsi"/>
          <w:iCs/>
          <w:lang w:val="en-US" w:eastAsia="en-US"/>
        </w:rPr>
        <w:t>sprijinului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financiar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prevăzut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Cs/>
          <w:lang w:val="en-US" w:eastAsia="en-US"/>
        </w:rPr>
        <w:t>Hotărârea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Guvernului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nr. 1.488/2004 </w:t>
      </w:r>
      <w:proofErr w:type="spellStart"/>
      <w:r w:rsidRPr="00BE55FA">
        <w:rPr>
          <w:rFonts w:eastAsiaTheme="minorHAnsi"/>
          <w:iCs/>
          <w:lang w:val="en-US" w:eastAsia="en-US"/>
        </w:rPr>
        <w:t>privind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aprobarea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criteriilor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a </w:t>
      </w:r>
      <w:proofErr w:type="spellStart"/>
      <w:r w:rsidRPr="00BE55FA">
        <w:rPr>
          <w:rFonts w:eastAsiaTheme="minorHAnsi"/>
          <w:iCs/>
          <w:lang w:val="en-US" w:eastAsia="en-US"/>
        </w:rPr>
        <w:t>cuantumului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sprijinului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financiar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se </w:t>
      </w:r>
      <w:proofErr w:type="spellStart"/>
      <w:r w:rsidRPr="00BE55FA">
        <w:rPr>
          <w:rFonts w:eastAsiaTheme="minorHAnsi"/>
          <w:iCs/>
          <w:lang w:val="en-US" w:eastAsia="en-US"/>
        </w:rPr>
        <w:t>acordă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elevilor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în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cadrul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Programului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naţional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Cs/>
          <w:lang w:val="en-US" w:eastAsia="en-US"/>
        </w:rPr>
        <w:t>protecţie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socială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"Bani de </w:t>
      </w:r>
      <w:proofErr w:type="spellStart"/>
      <w:r w:rsidRPr="00BE55FA">
        <w:rPr>
          <w:rFonts w:eastAsiaTheme="minorHAnsi"/>
          <w:iCs/>
          <w:lang w:val="en-US" w:eastAsia="en-US"/>
        </w:rPr>
        <w:t>liceu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", cu </w:t>
      </w:r>
      <w:proofErr w:type="spellStart"/>
      <w:r w:rsidRPr="00BE55FA">
        <w:rPr>
          <w:rFonts w:eastAsiaTheme="minorHAnsi"/>
          <w:iCs/>
          <w:lang w:val="en-US" w:eastAsia="en-US"/>
        </w:rPr>
        <w:t>modificările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completările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ulterioare</w:t>
      </w:r>
      <w:proofErr w:type="spellEnd"/>
      <w:r w:rsidRPr="00BE55FA">
        <w:rPr>
          <w:rFonts w:eastAsiaTheme="minorHAnsi"/>
          <w:iCs/>
          <w:lang w:val="en-US" w:eastAsia="en-US"/>
        </w:rPr>
        <w:t>;</w:t>
      </w:r>
    </w:p>
    <w:p w14:paraId="354E01C3" w14:textId="77777777" w:rsidR="00553705" w:rsidRPr="00BE55FA" w:rsidRDefault="00553705" w:rsidP="00553705">
      <w:pPr>
        <w:autoSpaceDE w:val="0"/>
        <w:autoSpaceDN w:val="0"/>
        <w:adjustRightInd w:val="0"/>
        <w:jc w:val="both"/>
        <w:rPr>
          <w:rFonts w:eastAsiaTheme="minorHAnsi"/>
          <w:iCs/>
          <w:lang w:val="en-US" w:eastAsia="en-US"/>
        </w:rPr>
      </w:pPr>
      <w:r w:rsidRPr="00BE55FA">
        <w:rPr>
          <w:rFonts w:eastAsiaTheme="minorHAnsi"/>
          <w:iCs/>
          <w:lang w:val="en-US" w:eastAsia="en-US"/>
        </w:rPr>
        <w:t xml:space="preserve">    g) </w:t>
      </w:r>
      <w:proofErr w:type="spellStart"/>
      <w:r w:rsidRPr="00BE55FA">
        <w:rPr>
          <w:rFonts w:eastAsiaTheme="minorHAnsi"/>
          <w:iCs/>
          <w:lang w:val="en-US" w:eastAsia="en-US"/>
        </w:rPr>
        <w:t>veniturilor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obţinute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din </w:t>
      </w:r>
      <w:proofErr w:type="spellStart"/>
      <w:r w:rsidRPr="00BE55FA">
        <w:rPr>
          <w:rFonts w:eastAsiaTheme="minorHAnsi"/>
          <w:iCs/>
          <w:lang w:val="en-US" w:eastAsia="en-US"/>
        </w:rPr>
        <w:t>activităţile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cu </w:t>
      </w:r>
      <w:proofErr w:type="spellStart"/>
      <w:r w:rsidRPr="00BE55FA">
        <w:rPr>
          <w:rFonts w:eastAsiaTheme="minorHAnsi"/>
          <w:iCs/>
          <w:lang w:val="en-US" w:eastAsia="en-US"/>
        </w:rPr>
        <w:t>caracter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ocazional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desfăşurate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Cs/>
          <w:lang w:val="en-US" w:eastAsia="en-US"/>
        </w:rPr>
        <w:t>zilieri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în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condiţiile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Legii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nr. 52/2011 </w:t>
      </w:r>
      <w:proofErr w:type="spellStart"/>
      <w:r w:rsidRPr="00BE55FA">
        <w:rPr>
          <w:rFonts w:eastAsiaTheme="minorHAnsi"/>
          <w:iCs/>
          <w:lang w:val="en-US" w:eastAsia="en-US"/>
        </w:rPr>
        <w:t>privind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exercitarea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unor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activităţi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cu </w:t>
      </w:r>
      <w:proofErr w:type="spellStart"/>
      <w:r w:rsidRPr="00BE55FA">
        <w:rPr>
          <w:rFonts w:eastAsiaTheme="minorHAnsi"/>
          <w:iCs/>
          <w:lang w:val="en-US" w:eastAsia="en-US"/>
        </w:rPr>
        <w:t>caracter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ocazional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desfăşurate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Cs/>
          <w:lang w:val="en-US" w:eastAsia="en-US"/>
        </w:rPr>
        <w:t>zilieri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iCs/>
          <w:lang w:val="en-US" w:eastAsia="en-US"/>
        </w:rPr>
        <w:t>republicată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, cu </w:t>
      </w:r>
      <w:proofErr w:type="spellStart"/>
      <w:r w:rsidRPr="00BE55FA">
        <w:rPr>
          <w:rFonts w:eastAsiaTheme="minorHAnsi"/>
          <w:iCs/>
          <w:lang w:val="en-US" w:eastAsia="en-US"/>
        </w:rPr>
        <w:t>modificările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şi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completările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ulterioare</w:t>
      </w:r>
      <w:proofErr w:type="spellEnd"/>
      <w:r w:rsidRPr="00BE55FA">
        <w:rPr>
          <w:rFonts w:eastAsiaTheme="minorHAnsi"/>
          <w:iCs/>
          <w:lang w:val="en-US" w:eastAsia="en-US"/>
        </w:rPr>
        <w:t>;</w:t>
      </w:r>
    </w:p>
    <w:p w14:paraId="0CA661F8" w14:textId="77777777" w:rsidR="00553705" w:rsidRPr="00BE55FA" w:rsidRDefault="00553705" w:rsidP="0055370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BE55FA">
        <w:rPr>
          <w:rFonts w:eastAsiaTheme="minorHAnsi"/>
          <w:iCs/>
          <w:lang w:val="en-US" w:eastAsia="en-US"/>
        </w:rPr>
        <w:t xml:space="preserve">    h) </w:t>
      </w:r>
      <w:proofErr w:type="spellStart"/>
      <w:r w:rsidRPr="00BE55FA">
        <w:rPr>
          <w:rFonts w:eastAsiaTheme="minorHAnsi"/>
          <w:iCs/>
          <w:lang w:val="en-US" w:eastAsia="en-US"/>
        </w:rPr>
        <w:t>sumelor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ocazionale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acordate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la </w:t>
      </w:r>
      <w:proofErr w:type="spellStart"/>
      <w:r w:rsidRPr="00BE55FA">
        <w:rPr>
          <w:rFonts w:eastAsiaTheme="minorHAnsi"/>
          <w:iCs/>
          <w:lang w:val="en-US" w:eastAsia="en-US"/>
        </w:rPr>
        <w:t>bugetul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stat </w:t>
      </w:r>
      <w:proofErr w:type="spellStart"/>
      <w:r w:rsidRPr="00BE55FA">
        <w:rPr>
          <w:rFonts w:eastAsiaTheme="minorHAnsi"/>
          <w:iCs/>
          <w:lang w:val="en-US" w:eastAsia="en-US"/>
        </w:rPr>
        <w:t>sau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bugetele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locale cu </w:t>
      </w:r>
      <w:proofErr w:type="spellStart"/>
      <w:r w:rsidRPr="00BE55FA">
        <w:rPr>
          <w:rFonts w:eastAsiaTheme="minorHAnsi"/>
          <w:iCs/>
          <w:lang w:val="en-US" w:eastAsia="en-US"/>
        </w:rPr>
        <w:t>caracter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Cs/>
          <w:lang w:val="en-US" w:eastAsia="en-US"/>
        </w:rPr>
        <w:t>despăgubiri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sau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sprijin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financiar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pentru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situaţii</w:t>
      </w:r>
      <w:proofErr w:type="spellEnd"/>
      <w:r w:rsidRPr="00BE55FA">
        <w:rPr>
          <w:rFonts w:eastAsiaTheme="minorHAnsi"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Cs/>
          <w:lang w:val="en-US" w:eastAsia="en-US"/>
        </w:rPr>
        <w:t>excepţionale</w:t>
      </w:r>
      <w:proofErr w:type="spellEnd"/>
      <w:r w:rsidRPr="00BE55FA">
        <w:rPr>
          <w:rFonts w:eastAsiaTheme="minorHAnsi"/>
          <w:iCs/>
          <w:lang w:val="en-US" w:eastAsia="en-US"/>
        </w:rPr>
        <w:t>.</w:t>
      </w:r>
    </w:p>
    <w:p w14:paraId="66092F8C" w14:textId="77777777" w:rsidR="00553705" w:rsidRPr="00BE55FA" w:rsidRDefault="00553705" w:rsidP="00553705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14:paraId="09720081" w14:textId="77777777" w:rsidR="00553705" w:rsidRPr="00404DEB" w:rsidRDefault="00553705" w:rsidP="00553705">
      <w:pPr>
        <w:ind w:firstLine="720"/>
        <w:jc w:val="both"/>
        <w:rPr>
          <w:rFonts w:eastAsiaTheme="minorHAnsi"/>
          <w:b/>
          <w:iCs/>
          <w:lang w:val="en-US" w:eastAsia="en-US"/>
        </w:rPr>
      </w:pPr>
      <w:proofErr w:type="spellStart"/>
      <w:r w:rsidRPr="00404DEB">
        <w:rPr>
          <w:rFonts w:eastAsiaTheme="minorHAnsi"/>
          <w:b/>
          <w:iCs/>
          <w:lang w:val="en-US" w:eastAsia="en-US"/>
        </w:rPr>
        <w:t>În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cazul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în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care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familia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sau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persoana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singură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are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în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proprietate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,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închiriere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,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comodat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ori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altă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formă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de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deţinere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cel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puţin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unul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dintre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bunurile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cuprinse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în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lista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bunurilor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ce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conduc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la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excluderea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acordării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ajutorului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social,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prevăzută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în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Anexa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4 la </w:t>
      </w:r>
      <w:proofErr w:type="spellStart"/>
      <w:r w:rsidR="00E10381">
        <w:rPr>
          <w:rFonts w:eastAsiaTheme="minorHAnsi"/>
          <w:b/>
          <w:iCs/>
          <w:u w:val="single"/>
          <w:lang w:val="en-US" w:eastAsia="en-US"/>
        </w:rPr>
        <w:t>N</w:t>
      </w:r>
      <w:r w:rsidRPr="00404DEB">
        <w:rPr>
          <w:rFonts w:eastAsiaTheme="minorHAnsi"/>
          <w:b/>
          <w:iCs/>
          <w:u w:val="single"/>
          <w:lang w:val="en-US" w:eastAsia="en-US"/>
        </w:rPr>
        <w:t>ormele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metodologice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de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aplicare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a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Legii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nr. 416/2001,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aceasta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nu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beneficiază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de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ajutor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pentru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încălzirea</w:t>
      </w:r>
      <w:proofErr w:type="spellEnd"/>
      <w:r w:rsidRPr="00404DEB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404DEB">
        <w:rPr>
          <w:rFonts w:eastAsiaTheme="minorHAnsi"/>
          <w:b/>
          <w:iCs/>
          <w:lang w:val="en-US" w:eastAsia="en-US"/>
        </w:rPr>
        <w:t>locuinței</w:t>
      </w:r>
      <w:proofErr w:type="spellEnd"/>
      <w:r w:rsidRPr="00404DEB">
        <w:rPr>
          <w:rFonts w:eastAsiaTheme="minorHAnsi"/>
          <w:b/>
          <w:iCs/>
          <w:lang w:val="en-US" w:eastAsia="en-US"/>
        </w:rPr>
        <w:t>.</w:t>
      </w:r>
    </w:p>
    <w:p w14:paraId="758A04E4" w14:textId="77777777" w:rsidR="00F07771" w:rsidRPr="00BE55FA" w:rsidRDefault="00F07771">
      <w:pPr>
        <w:ind w:firstLine="708"/>
        <w:jc w:val="both"/>
        <w:rPr>
          <w:lang w:val="fr-FR"/>
        </w:rPr>
      </w:pPr>
    </w:p>
    <w:p w14:paraId="4AEA893A" w14:textId="77777777" w:rsidR="00EB7CF0" w:rsidRPr="00BE55FA" w:rsidRDefault="00EB7CF0">
      <w:pPr>
        <w:jc w:val="both"/>
        <w:rPr>
          <w:lang w:val="fr-FR"/>
        </w:rPr>
      </w:pPr>
    </w:p>
    <w:p w14:paraId="229F4D37" w14:textId="77777777" w:rsidR="00EB7CF0" w:rsidRPr="00BE55FA" w:rsidRDefault="0039318F">
      <w:pPr>
        <w:rPr>
          <w:rFonts w:eastAsiaTheme="minorHAnsi"/>
          <w:lang w:val="en-US" w:eastAsia="en-US"/>
        </w:rPr>
      </w:pPr>
      <w:r w:rsidRPr="00BE55FA">
        <w:rPr>
          <w:rFonts w:eastAsiaTheme="minorHAnsi"/>
          <w:u w:val="single"/>
          <w:lang w:val="en-US" w:eastAsia="en-US"/>
        </w:rPr>
        <w:t>ANEXA 4</w:t>
      </w:r>
    </w:p>
    <w:p w14:paraId="5461F3F9" w14:textId="77777777" w:rsidR="00EB7CF0" w:rsidRPr="00BE55FA" w:rsidRDefault="0039318F">
      <w:pPr>
        <w:rPr>
          <w:rFonts w:eastAsiaTheme="minorHAnsi"/>
          <w:i/>
          <w:iCs/>
          <w:lang w:val="en-US" w:eastAsia="en-US"/>
        </w:rPr>
      </w:pPr>
      <w:r w:rsidRPr="00BE55FA">
        <w:rPr>
          <w:rFonts w:eastAsiaTheme="minorHAnsi"/>
          <w:i/>
          <w:iCs/>
          <w:lang w:val="en-US" w:eastAsia="en-US"/>
        </w:rPr>
        <w:t xml:space="preserve">la </w:t>
      </w:r>
      <w:proofErr w:type="spellStart"/>
      <w:r w:rsidRPr="00BE55FA">
        <w:rPr>
          <w:rFonts w:eastAsiaTheme="minorHAnsi"/>
          <w:i/>
          <w:iCs/>
          <w:u w:val="single"/>
          <w:lang w:val="en-US" w:eastAsia="en-US"/>
        </w:rPr>
        <w:t>normele</w:t>
      </w:r>
      <w:proofErr w:type="spellEnd"/>
      <w:r w:rsidRPr="00BE55FA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i/>
          <w:iCs/>
          <w:lang w:val="en-US" w:eastAsia="en-US"/>
        </w:rPr>
        <w:t>metodologice</w:t>
      </w:r>
      <w:proofErr w:type="spellEnd"/>
      <w:r w:rsidRPr="00BE55FA">
        <w:rPr>
          <w:rFonts w:eastAsiaTheme="minorHAnsi"/>
          <w:i/>
          <w:iCs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i/>
          <w:iCs/>
          <w:lang w:val="en-US" w:eastAsia="en-US"/>
        </w:rPr>
        <w:t>aplicare</w:t>
      </w:r>
      <w:proofErr w:type="spellEnd"/>
      <w:r w:rsidRPr="00BE55FA">
        <w:rPr>
          <w:rFonts w:eastAsiaTheme="minorHAnsi"/>
          <w:i/>
          <w:iCs/>
          <w:lang w:val="en-US" w:eastAsia="en-US"/>
        </w:rPr>
        <w:t xml:space="preserve"> a </w:t>
      </w:r>
      <w:proofErr w:type="spellStart"/>
      <w:r w:rsidRPr="00BE55FA">
        <w:rPr>
          <w:rFonts w:eastAsiaTheme="minorHAnsi"/>
          <w:i/>
          <w:iCs/>
          <w:lang w:val="en-US" w:eastAsia="en-US"/>
        </w:rPr>
        <w:t>Legii</w:t>
      </w:r>
      <w:proofErr w:type="spellEnd"/>
      <w:r w:rsidRPr="00BE55FA">
        <w:rPr>
          <w:rFonts w:eastAsiaTheme="minorHAnsi"/>
          <w:i/>
          <w:iCs/>
          <w:lang w:val="en-US" w:eastAsia="en-US"/>
        </w:rPr>
        <w:t xml:space="preserve"> nr. 416/2001</w:t>
      </w:r>
    </w:p>
    <w:p w14:paraId="4CD96BC0" w14:textId="77777777" w:rsidR="00EB7CF0" w:rsidRPr="00BE55FA" w:rsidRDefault="00EB7CF0">
      <w:pPr>
        <w:rPr>
          <w:rFonts w:eastAsiaTheme="minorHAnsi"/>
          <w:i/>
          <w:iCs/>
          <w:lang w:val="en-US" w:eastAsia="en-US"/>
        </w:rPr>
      </w:pPr>
    </w:p>
    <w:p w14:paraId="4C078BDA" w14:textId="77777777" w:rsidR="00EB7CF0" w:rsidRPr="00BE55FA" w:rsidRDefault="00EB7CF0">
      <w:pPr>
        <w:rPr>
          <w:rFonts w:eastAsiaTheme="minorHAnsi"/>
          <w:i/>
          <w:iCs/>
          <w:lang w:val="en-US" w:eastAsia="en-US"/>
        </w:rPr>
      </w:pPr>
    </w:p>
    <w:p w14:paraId="588D01A3" w14:textId="77777777" w:rsidR="00EB7CF0" w:rsidRPr="00BE55FA" w:rsidRDefault="00EB7CF0">
      <w:pPr>
        <w:rPr>
          <w:rFonts w:eastAsiaTheme="minorHAnsi"/>
          <w:i/>
          <w:iCs/>
          <w:lang w:val="en-US" w:eastAsia="en-US"/>
        </w:rPr>
      </w:pPr>
    </w:p>
    <w:p w14:paraId="3484A315" w14:textId="77777777" w:rsidR="00EB7CF0" w:rsidRPr="00BE55FA" w:rsidRDefault="0039318F">
      <w:pPr>
        <w:jc w:val="center"/>
        <w:rPr>
          <w:rFonts w:eastAsiaTheme="minorHAnsi"/>
          <w:b/>
          <w:bCs/>
          <w:iCs/>
          <w:lang w:val="en-US" w:eastAsia="en-US"/>
        </w:rPr>
      </w:pPr>
      <w:r w:rsidRPr="00BE55FA">
        <w:rPr>
          <w:rFonts w:eastAsiaTheme="minorHAnsi"/>
          <w:b/>
          <w:bCs/>
          <w:iCs/>
          <w:lang w:val="en-US" w:eastAsia="en-US"/>
        </w:rPr>
        <w:t>LISTA BUNURILOR</w:t>
      </w:r>
    </w:p>
    <w:p w14:paraId="5F712070" w14:textId="77777777" w:rsidR="00EB7CF0" w:rsidRPr="00BE55FA" w:rsidRDefault="0039318F">
      <w:pPr>
        <w:jc w:val="center"/>
        <w:rPr>
          <w:rFonts w:eastAsiaTheme="minorHAnsi"/>
          <w:iCs/>
          <w:lang w:val="en-US" w:eastAsia="en-US"/>
        </w:rPr>
      </w:pPr>
      <w:proofErr w:type="spellStart"/>
      <w:r w:rsidRPr="00BE55FA">
        <w:rPr>
          <w:rFonts w:eastAsiaTheme="minorHAnsi"/>
          <w:b/>
          <w:bCs/>
          <w:iCs/>
          <w:lang w:val="en-US" w:eastAsia="en-US"/>
        </w:rPr>
        <w:t>ce</w:t>
      </w:r>
      <w:proofErr w:type="spellEnd"/>
      <w:r w:rsidRPr="00BE55FA">
        <w:rPr>
          <w:rFonts w:eastAsiaTheme="minorHAnsi"/>
          <w:b/>
          <w:bCs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bCs/>
          <w:iCs/>
          <w:lang w:val="en-US" w:eastAsia="en-US"/>
        </w:rPr>
        <w:t>conduc</w:t>
      </w:r>
      <w:proofErr w:type="spellEnd"/>
      <w:r w:rsidRPr="00BE55FA">
        <w:rPr>
          <w:rFonts w:eastAsiaTheme="minorHAnsi"/>
          <w:b/>
          <w:bCs/>
          <w:iCs/>
          <w:lang w:val="en-US" w:eastAsia="en-US"/>
        </w:rPr>
        <w:t xml:space="preserve"> la </w:t>
      </w:r>
      <w:proofErr w:type="spellStart"/>
      <w:r w:rsidRPr="00BE55FA">
        <w:rPr>
          <w:rFonts w:eastAsiaTheme="minorHAnsi"/>
          <w:b/>
          <w:bCs/>
          <w:iCs/>
          <w:lang w:val="en-US" w:eastAsia="en-US"/>
        </w:rPr>
        <w:t>excluderea</w:t>
      </w:r>
      <w:proofErr w:type="spellEnd"/>
      <w:r w:rsidRPr="00BE55FA">
        <w:rPr>
          <w:rFonts w:eastAsiaTheme="minorHAnsi"/>
          <w:b/>
          <w:bCs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bCs/>
          <w:iCs/>
          <w:lang w:val="en-US" w:eastAsia="en-US"/>
        </w:rPr>
        <w:t>acordării</w:t>
      </w:r>
      <w:proofErr w:type="spellEnd"/>
      <w:r w:rsidRPr="00BE55FA">
        <w:rPr>
          <w:rFonts w:eastAsiaTheme="minorHAnsi"/>
          <w:b/>
          <w:bCs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bCs/>
          <w:iCs/>
          <w:lang w:val="en-US" w:eastAsia="en-US"/>
        </w:rPr>
        <w:t>ajutorului</w:t>
      </w:r>
      <w:proofErr w:type="spellEnd"/>
      <w:r w:rsidRPr="00BE55FA">
        <w:rPr>
          <w:rFonts w:eastAsiaTheme="minorHAnsi"/>
          <w:b/>
          <w:bCs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bCs/>
          <w:iCs/>
          <w:lang w:val="en-US" w:eastAsia="en-US"/>
        </w:rPr>
        <w:t>pentru</w:t>
      </w:r>
      <w:proofErr w:type="spellEnd"/>
      <w:r w:rsidRPr="00BE55FA">
        <w:rPr>
          <w:rFonts w:eastAsiaTheme="minorHAnsi"/>
          <w:b/>
          <w:bCs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bCs/>
          <w:iCs/>
          <w:lang w:val="en-US" w:eastAsia="en-US"/>
        </w:rPr>
        <w:t>încălzirea</w:t>
      </w:r>
      <w:proofErr w:type="spellEnd"/>
      <w:r w:rsidRPr="00BE55FA">
        <w:rPr>
          <w:rFonts w:eastAsiaTheme="minorHAnsi"/>
          <w:b/>
          <w:bCs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bCs/>
          <w:iCs/>
          <w:lang w:val="en-US" w:eastAsia="en-US"/>
        </w:rPr>
        <w:t>locuinței</w:t>
      </w:r>
      <w:proofErr w:type="spellEnd"/>
    </w:p>
    <w:p w14:paraId="11F6514A" w14:textId="77777777" w:rsidR="00EB7CF0" w:rsidRPr="00BE55FA" w:rsidRDefault="0039318F">
      <w:pPr>
        <w:rPr>
          <w:rFonts w:eastAsiaTheme="minorHAnsi"/>
          <w:i/>
          <w:iCs/>
          <w:lang w:val="en-US" w:eastAsia="en-US"/>
        </w:rPr>
      </w:pPr>
      <w:r w:rsidRPr="00BE55FA">
        <w:rPr>
          <w:rFonts w:eastAsiaTheme="minorHAnsi"/>
          <w:i/>
          <w:iCs/>
          <w:lang w:val="en-US" w:eastAsia="en-US"/>
        </w:rPr>
        <w:t xml:space="preserve"> </w:t>
      </w:r>
    </w:p>
    <w:p w14:paraId="31994D3D" w14:textId="77777777" w:rsidR="00EB7CF0" w:rsidRPr="00BE55FA" w:rsidRDefault="0039318F">
      <w:pPr>
        <w:pStyle w:val="NoSpacing"/>
        <w:jc w:val="both"/>
        <w:rPr>
          <w:rFonts w:eastAsiaTheme="minorHAnsi"/>
          <w:b/>
          <w:lang w:val="en-US" w:eastAsia="en-US"/>
        </w:rPr>
      </w:pPr>
      <w:proofErr w:type="spellStart"/>
      <w:r w:rsidRPr="00BE55FA">
        <w:rPr>
          <w:rFonts w:eastAsiaTheme="minorHAnsi"/>
          <w:b/>
          <w:lang w:val="en-US" w:eastAsia="en-US"/>
        </w:rPr>
        <w:t>Bunuri</w:t>
      </w:r>
      <w:proofErr w:type="spellEnd"/>
      <w:r w:rsidRPr="00BE55FA">
        <w:rPr>
          <w:rFonts w:eastAsiaTheme="minorHAnsi"/>
          <w:b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lang w:val="en-US" w:eastAsia="en-US"/>
        </w:rPr>
        <w:t>imobile</w:t>
      </w:r>
      <w:proofErr w:type="spellEnd"/>
      <w:r w:rsidRPr="00BE55FA">
        <w:rPr>
          <w:rFonts w:eastAsiaTheme="minorHAnsi"/>
          <w:b/>
          <w:lang w:val="en-US" w:eastAsia="en-US"/>
        </w:rPr>
        <w:t xml:space="preserve">                                                               </w:t>
      </w:r>
    </w:p>
    <w:p w14:paraId="6134F054" w14:textId="77777777" w:rsidR="00EB7CF0" w:rsidRPr="00BE55FA" w:rsidRDefault="00EB7CF0">
      <w:pPr>
        <w:pStyle w:val="NoSpacing"/>
        <w:jc w:val="both"/>
        <w:rPr>
          <w:rFonts w:eastAsiaTheme="minorHAnsi"/>
          <w:lang w:val="en-US" w:eastAsia="en-US"/>
        </w:rPr>
      </w:pPr>
    </w:p>
    <w:p w14:paraId="46F4B82F" w14:textId="77777777" w:rsidR="00EB7CF0" w:rsidRPr="00BE55FA" w:rsidRDefault="0039318F">
      <w:pPr>
        <w:pStyle w:val="NoSpacing"/>
        <w:jc w:val="both"/>
        <w:rPr>
          <w:rFonts w:eastAsiaTheme="minorHAnsi"/>
          <w:lang w:val="en-US" w:eastAsia="en-US"/>
        </w:rPr>
      </w:pPr>
      <w:r w:rsidRPr="00BE55FA">
        <w:rPr>
          <w:rFonts w:eastAsiaTheme="minorHAnsi"/>
          <w:lang w:val="en-US" w:eastAsia="en-US"/>
        </w:rPr>
        <w:t xml:space="preserve">1. </w:t>
      </w:r>
      <w:proofErr w:type="spellStart"/>
      <w:r w:rsidRPr="00BE55FA">
        <w:rPr>
          <w:rFonts w:eastAsiaTheme="minorHAnsi"/>
          <w:lang w:val="en-US" w:eastAsia="en-US"/>
        </w:rPr>
        <w:t>Clădiri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sau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alte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spaţii</w:t>
      </w:r>
      <w:proofErr w:type="spellEnd"/>
      <w:r w:rsidRPr="00BE55FA">
        <w:rPr>
          <w:rFonts w:eastAsiaTheme="minorHAnsi"/>
          <w:lang w:val="en-US" w:eastAsia="en-US"/>
        </w:rPr>
        <w:t xml:space="preserve"> locative </w:t>
      </w:r>
      <w:proofErr w:type="spellStart"/>
      <w:r w:rsidRPr="00BE55FA">
        <w:rPr>
          <w:rFonts w:eastAsiaTheme="minorHAnsi"/>
          <w:lang w:val="en-US" w:eastAsia="en-US"/>
        </w:rPr>
        <w:t>în</w:t>
      </w:r>
      <w:proofErr w:type="spellEnd"/>
      <w:r w:rsidRPr="00BE55FA">
        <w:rPr>
          <w:rFonts w:eastAsiaTheme="minorHAnsi"/>
          <w:lang w:val="en-US" w:eastAsia="en-US"/>
        </w:rPr>
        <w:t xml:space="preserve"> afara </w:t>
      </w:r>
      <w:proofErr w:type="spellStart"/>
      <w:r w:rsidRPr="00BE55FA">
        <w:rPr>
          <w:rFonts w:eastAsiaTheme="minorHAnsi"/>
          <w:lang w:val="en-US" w:eastAsia="en-US"/>
        </w:rPr>
        <w:t>locuinţei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domiciliu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şi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gramStart"/>
      <w:r w:rsidRPr="00BE55FA">
        <w:rPr>
          <w:rFonts w:eastAsiaTheme="minorHAnsi"/>
          <w:lang w:val="en-US" w:eastAsia="en-US"/>
        </w:rPr>
        <w:t>a</w:t>
      </w:r>
      <w:proofErr w:type="gram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anexelor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gospodăreşti</w:t>
      </w:r>
      <w:proofErr w:type="spellEnd"/>
      <w:r w:rsidRPr="00BE55FA">
        <w:rPr>
          <w:rFonts w:eastAsiaTheme="minorHAnsi"/>
          <w:lang w:val="en-US" w:eastAsia="en-US"/>
        </w:rPr>
        <w:t xml:space="preserve">;                                                  </w:t>
      </w:r>
    </w:p>
    <w:p w14:paraId="354AAB9B" w14:textId="77777777" w:rsidR="00EB7CF0" w:rsidRPr="00BE55FA" w:rsidRDefault="0039318F">
      <w:pPr>
        <w:pStyle w:val="NoSpacing"/>
        <w:jc w:val="both"/>
        <w:rPr>
          <w:rFonts w:eastAsiaTheme="minorHAnsi"/>
          <w:lang w:val="en-US" w:eastAsia="en-US"/>
        </w:rPr>
      </w:pPr>
      <w:r w:rsidRPr="00BE55FA">
        <w:rPr>
          <w:rFonts w:eastAsiaTheme="minorHAnsi"/>
          <w:lang w:val="en-US" w:eastAsia="en-US"/>
        </w:rPr>
        <w:t xml:space="preserve">2. </w:t>
      </w:r>
      <w:proofErr w:type="spellStart"/>
      <w:r w:rsidRPr="00BE55FA">
        <w:rPr>
          <w:rFonts w:eastAsiaTheme="minorHAnsi"/>
          <w:lang w:val="en-US" w:eastAsia="en-US"/>
        </w:rPr>
        <w:t>Terenuri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împrejmuire</w:t>
      </w:r>
      <w:proofErr w:type="spellEnd"/>
      <w:r w:rsidRPr="00BE55FA">
        <w:rPr>
          <w:rFonts w:eastAsiaTheme="minorHAnsi"/>
          <w:lang w:val="en-US" w:eastAsia="en-US"/>
        </w:rPr>
        <w:t xml:space="preserve"> a </w:t>
      </w:r>
      <w:proofErr w:type="spellStart"/>
      <w:r w:rsidRPr="00BE55FA">
        <w:rPr>
          <w:rFonts w:eastAsiaTheme="minorHAnsi"/>
          <w:lang w:val="en-US" w:eastAsia="en-US"/>
        </w:rPr>
        <w:t>locuinţei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şi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curtea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aferentă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şi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alte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terenuri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intravilane</w:t>
      </w:r>
      <w:proofErr w:type="spellEnd"/>
      <w:r w:rsidRPr="00BE55FA">
        <w:rPr>
          <w:rFonts w:eastAsiaTheme="minorHAnsi"/>
          <w:lang w:val="en-US" w:eastAsia="en-US"/>
        </w:rPr>
        <w:t xml:space="preserve"> care </w:t>
      </w:r>
      <w:proofErr w:type="spellStart"/>
      <w:r w:rsidRPr="00BE55FA">
        <w:rPr>
          <w:rFonts w:eastAsiaTheme="minorHAnsi"/>
          <w:lang w:val="en-US" w:eastAsia="en-US"/>
        </w:rPr>
        <w:t>depăşesc</w:t>
      </w:r>
      <w:proofErr w:type="spellEnd"/>
      <w:r w:rsidRPr="00BE55FA">
        <w:rPr>
          <w:rFonts w:eastAsiaTheme="minorHAnsi"/>
          <w:lang w:val="en-US" w:eastAsia="en-US"/>
        </w:rPr>
        <w:t xml:space="preserve"> 1.000 </w:t>
      </w:r>
      <w:proofErr w:type="spellStart"/>
      <w:r w:rsidRPr="00BE55FA">
        <w:rPr>
          <w:rFonts w:eastAsiaTheme="minorHAnsi"/>
          <w:lang w:val="en-US" w:eastAsia="en-US"/>
        </w:rPr>
        <w:t>mp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în</w:t>
      </w:r>
      <w:proofErr w:type="spellEnd"/>
      <w:r w:rsidRPr="00BE55FA">
        <w:rPr>
          <w:rFonts w:eastAsiaTheme="minorHAnsi"/>
          <w:lang w:val="en-US" w:eastAsia="en-US"/>
        </w:rPr>
        <w:t xml:space="preserve"> zona </w:t>
      </w:r>
      <w:proofErr w:type="spellStart"/>
      <w:r w:rsidRPr="00BE55FA">
        <w:rPr>
          <w:rFonts w:eastAsiaTheme="minorHAnsi"/>
          <w:lang w:val="en-US" w:eastAsia="en-US"/>
        </w:rPr>
        <w:t>urbană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şi</w:t>
      </w:r>
      <w:proofErr w:type="spellEnd"/>
      <w:r w:rsidRPr="00BE55FA">
        <w:rPr>
          <w:rFonts w:eastAsiaTheme="minorHAnsi"/>
          <w:lang w:val="en-US" w:eastAsia="en-US"/>
        </w:rPr>
        <w:t xml:space="preserve"> 2.000 </w:t>
      </w:r>
      <w:proofErr w:type="spellStart"/>
      <w:r w:rsidRPr="00BE55FA">
        <w:rPr>
          <w:rFonts w:eastAsiaTheme="minorHAnsi"/>
          <w:lang w:val="en-US" w:eastAsia="en-US"/>
        </w:rPr>
        <w:t>mp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în</w:t>
      </w:r>
      <w:proofErr w:type="spellEnd"/>
      <w:r w:rsidRPr="00BE55FA">
        <w:rPr>
          <w:rFonts w:eastAsiaTheme="minorHAnsi"/>
          <w:lang w:val="en-US" w:eastAsia="en-US"/>
        </w:rPr>
        <w:t xml:space="preserve"> zona </w:t>
      </w:r>
      <w:proofErr w:type="spellStart"/>
      <w:r w:rsidRPr="00BE55FA">
        <w:rPr>
          <w:rFonts w:eastAsiaTheme="minorHAnsi"/>
          <w:lang w:val="en-US" w:eastAsia="en-US"/>
        </w:rPr>
        <w:t>rurală</w:t>
      </w:r>
      <w:proofErr w:type="spellEnd"/>
      <w:r w:rsidRPr="00BE55FA">
        <w:rPr>
          <w:rFonts w:eastAsiaTheme="minorHAnsi"/>
          <w:lang w:val="en-US" w:eastAsia="en-US"/>
        </w:rPr>
        <w:t xml:space="preserve">. Fac </w:t>
      </w:r>
      <w:proofErr w:type="spellStart"/>
      <w:r w:rsidRPr="00BE55FA">
        <w:rPr>
          <w:rFonts w:eastAsiaTheme="minorHAnsi"/>
          <w:lang w:val="en-US" w:eastAsia="en-US"/>
        </w:rPr>
        <w:t>excepţie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terenurile</w:t>
      </w:r>
      <w:proofErr w:type="spellEnd"/>
      <w:r w:rsidRPr="00BE55FA">
        <w:rPr>
          <w:rFonts w:eastAsiaTheme="minorHAnsi"/>
          <w:lang w:val="en-US" w:eastAsia="en-US"/>
        </w:rPr>
        <w:t xml:space="preserve"> din </w:t>
      </w:r>
      <w:proofErr w:type="spellStart"/>
      <w:r w:rsidRPr="00BE55FA">
        <w:rPr>
          <w:rFonts w:eastAsiaTheme="minorHAnsi"/>
          <w:lang w:val="en-US" w:eastAsia="en-US"/>
        </w:rPr>
        <w:t>zonele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colinare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sau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munte</w:t>
      </w:r>
      <w:proofErr w:type="spellEnd"/>
      <w:r w:rsidRPr="00BE55FA">
        <w:rPr>
          <w:rFonts w:eastAsiaTheme="minorHAnsi"/>
          <w:lang w:val="en-US" w:eastAsia="en-US"/>
        </w:rPr>
        <w:t xml:space="preserve"> care nu au </w:t>
      </w:r>
      <w:proofErr w:type="spellStart"/>
      <w:r w:rsidRPr="00BE55FA">
        <w:rPr>
          <w:rFonts w:eastAsiaTheme="minorHAnsi"/>
          <w:lang w:val="en-US" w:eastAsia="en-US"/>
        </w:rPr>
        <w:t>potenţial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valorificare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prin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vânzare</w:t>
      </w:r>
      <w:proofErr w:type="spellEnd"/>
      <w:r w:rsidRPr="00BE55FA">
        <w:rPr>
          <w:rFonts w:eastAsiaTheme="minorHAnsi"/>
          <w:lang w:val="en-US" w:eastAsia="en-US"/>
        </w:rPr>
        <w:t>/</w:t>
      </w:r>
      <w:proofErr w:type="spellStart"/>
      <w:r w:rsidRPr="00BE55FA">
        <w:rPr>
          <w:rFonts w:eastAsiaTheme="minorHAnsi"/>
          <w:lang w:val="en-US" w:eastAsia="en-US"/>
        </w:rPr>
        <w:t>construcţie</w:t>
      </w:r>
      <w:proofErr w:type="spellEnd"/>
      <w:r w:rsidRPr="00BE55FA">
        <w:rPr>
          <w:rFonts w:eastAsiaTheme="minorHAnsi"/>
          <w:lang w:val="en-US" w:eastAsia="en-US"/>
        </w:rPr>
        <w:t>/</w:t>
      </w:r>
      <w:proofErr w:type="spellStart"/>
      <w:r w:rsidRPr="00BE55FA">
        <w:rPr>
          <w:rFonts w:eastAsiaTheme="minorHAnsi"/>
          <w:lang w:val="en-US" w:eastAsia="en-US"/>
        </w:rPr>
        <w:t>producţie</w:t>
      </w:r>
      <w:proofErr w:type="spellEnd"/>
      <w:r w:rsidRPr="00BE55FA">
        <w:rPr>
          <w:rFonts w:eastAsiaTheme="minorHAnsi"/>
          <w:lang w:val="en-US" w:eastAsia="en-US"/>
        </w:rPr>
        <w:t xml:space="preserve"> agricolă.</w:t>
      </w:r>
    </w:p>
    <w:p w14:paraId="0CA62C8F" w14:textId="77777777" w:rsidR="00EB7CF0" w:rsidRPr="00BE55FA" w:rsidRDefault="00EB7CF0">
      <w:pPr>
        <w:pStyle w:val="NoSpacing"/>
        <w:jc w:val="both"/>
        <w:rPr>
          <w:rFonts w:eastAsiaTheme="minorHAnsi"/>
          <w:lang w:val="en-US" w:eastAsia="en-US"/>
        </w:rPr>
      </w:pPr>
    </w:p>
    <w:p w14:paraId="5E0815DB" w14:textId="77777777" w:rsidR="00EB7CF0" w:rsidRPr="00BE55FA" w:rsidRDefault="0039318F">
      <w:pPr>
        <w:pStyle w:val="NoSpacing"/>
        <w:jc w:val="both"/>
        <w:rPr>
          <w:rFonts w:eastAsiaTheme="minorHAnsi"/>
          <w:b/>
          <w:lang w:val="en-US" w:eastAsia="en-US"/>
        </w:rPr>
      </w:pPr>
      <w:proofErr w:type="spellStart"/>
      <w:r w:rsidRPr="00BE55FA">
        <w:rPr>
          <w:rFonts w:eastAsiaTheme="minorHAnsi"/>
          <w:b/>
          <w:lang w:val="en-US" w:eastAsia="en-US"/>
        </w:rPr>
        <w:t>Bunuri</w:t>
      </w:r>
      <w:proofErr w:type="spellEnd"/>
      <w:r w:rsidRPr="00BE55FA">
        <w:rPr>
          <w:rFonts w:eastAsiaTheme="minorHAnsi"/>
          <w:b/>
          <w:lang w:val="en-US" w:eastAsia="en-US"/>
        </w:rPr>
        <w:t xml:space="preserve"> mobile*)                                                              </w:t>
      </w:r>
    </w:p>
    <w:p w14:paraId="773B5D54" w14:textId="77777777" w:rsidR="00EB7CF0" w:rsidRPr="00BE55FA" w:rsidRDefault="00EB7CF0">
      <w:pPr>
        <w:pStyle w:val="NoSpacing"/>
        <w:jc w:val="both"/>
        <w:rPr>
          <w:rFonts w:eastAsiaTheme="minorHAnsi"/>
          <w:lang w:val="en-US" w:eastAsia="en-US"/>
        </w:rPr>
      </w:pPr>
    </w:p>
    <w:p w14:paraId="3B785980" w14:textId="77777777" w:rsidR="00EB7CF0" w:rsidRPr="00BE55FA" w:rsidRDefault="0039318F">
      <w:pPr>
        <w:pStyle w:val="NoSpacing"/>
        <w:jc w:val="both"/>
        <w:rPr>
          <w:rFonts w:eastAsiaTheme="minorHAnsi"/>
          <w:lang w:val="en-US" w:eastAsia="en-US"/>
        </w:rPr>
      </w:pPr>
      <w:r w:rsidRPr="00BE55FA">
        <w:rPr>
          <w:rFonts w:eastAsiaTheme="minorHAnsi"/>
          <w:lang w:val="en-US" w:eastAsia="en-US"/>
        </w:rPr>
        <w:t xml:space="preserve">1. </w:t>
      </w:r>
      <w:proofErr w:type="spellStart"/>
      <w:r w:rsidRPr="00BE55FA">
        <w:rPr>
          <w:rFonts w:eastAsiaTheme="minorHAnsi"/>
          <w:lang w:val="en-US" w:eastAsia="en-US"/>
        </w:rPr>
        <w:t>Autoturism</w:t>
      </w:r>
      <w:proofErr w:type="spellEnd"/>
      <w:r w:rsidRPr="00BE55FA">
        <w:rPr>
          <w:rFonts w:eastAsiaTheme="minorHAnsi"/>
          <w:lang w:val="en-US" w:eastAsia="en-US"/>
        </w:rPr>
        <w:t>/</w:t>
      </w:r>
      <w:proofErr w:type="spellStart"/>
      <w:r w:rsidRPr="00BE55FA">
        <w:rPr>
          <w:rFonts w:eastAsiaTheme="minorHAnsi"/>
          <w:lang w:val="en-US" w:eastAsia="en-US"/>
        </w:rPr>
        <w:t>autoturisme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şi</w:t>
      </w:r>
      <w:proofErr w:type="spellEnd"/>
      <w:r w:rsidRPr="00BE55FA">
        <w:rPr>
          <w:rFonts w:eastAsiaTheme="minorHAnsi"/>
          <w:lang w:val="en-US" w:eastAsia="en-US"/>
        </w:rPr>
        <w:t>/</w:t>
      </w:r>
      <w:proofErr w:type="spellStart"/>
      <w:r w:rsidRPr="00BE55FA">
        <w:rPr>
          <w:rFonts w:eastAsiaTheme="minorHAnsi"/>
          <w:lang w:val="en-US" w:eastAsia="en-US"/>
        </w:rPr>
        <w:t>sau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motocicletă</w:t>
      </w:r>
      <w:proofErr w:type="spellEnd"/>
      <w:r w:rsidRPr="00BE55FA">
        <w:rPr>
          <w:rFonts w:eastAsiaTheme="minorHAnsi"/>
          <w:lang w:val="en-US" w:eastAsia="en-US"/>
        </w:rPr>
        <w:t>/</w:t>
      </w:r>
      <w:proofErr w:type="spellStart"/>
      <w:r w:rsidRPr="00BE55FA">
        <w:rPr>
          <w:rFonts w:eastAsiaTheme="minorHAnsi"/>
          <w:lang w:val="en-US" w:eastAsia="en-US"/>
        </w:rPr>
        <w:t>motociclete</w:t>
      </w:r>
      <w:proofErr w:type="spellEnd"/>
      <w:r w:rsidRPr="00BE55FA">
        <w:rPr>
          <w:rFonts w:eastAsiaTheme="minorHAnsi"/>
          <w:lang w:val="en-US" w:eastAsia="en-US"/>
        </w:rPr>
        <w:t xml:space="preserve"> cu o </w:t>
      </w:r>
      <w:proofErr w:type="spellStart"/>
      <w:r w:rsidRPr="00BE55FA">
        <w:rPr>
          <w:rFonts w:eastAsiaTheme="minorHAnsi"/>
          <w:lang w:val="en-US" w:eastAsia="en-US"/>
        </w:rPr>
        <w:t>vechime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mai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mică</w:t>
      </w:r>
      <w:proofErr w:type="spellEnd"/>
      <w:r w:rsidRPr="00BE55FA">
        <w:rPr>
          <w:rFonts w:eastAsiaTheme="minorHAnsi"/>
          <w:lang w:val="en-US" w:eastAsia="en-US"/>
        </w:rPr>
        <w:t xml:space="preserve"> de 10 ani cu </w:t>
      </w:r>
      <w:proofErr w:type="spellStart"/>
      <w:r w:rsidRPr="00BE55FA">
        <w:rPr>
          <w:rFonts w:eastAsiaTheme="minorHAnsi"/>
          <w:lang w:val="en-US" w:eastAsia="en-US"/>
        </w:rPr>
        <w:t>excepţia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celor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adaptate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pentru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persoanele</w:t>
      </w:r>
      <w:proofErr w:type="spellEnd"/>
      <w:r w:rsidRPr="00BE55FA">
        <w:rPr>
          <w:rFonts w:eastAsiaTheme="minorHAnsi"/>
          <w:lang w:val="en-US" w:eastAsia="en-US"/>
        </w:rPr>
        <w:t xml:space="preserve"> cu handicap </w:t>
      </w:r>
      <w:proofErr w:type="spellStart"/>
      <w:r w:rsidRPr="00BE55FA">
        <w:rPr>
          <w:rFonts w:eastAsiaTheme="minorHAnsi"/>
          <w:lang w:val="en-US" w:eastAsia="en-US"/>
        </w:rPr>
        <w:t>sau</w:t>
      </w:r>
      <w:proofErr w:type="spellEnd"/>
      <w:r w:rsidRPr="00BE55FA">
        <w:rPr>
          <w:rFonts w:eastAsiaTheme="minorHAnsi"/>
          <w:lang w:val="en-US" w:eastAsia="en-US"/>
        </w:rPr>
        <w:t xml:space="preserve"> destinate </w:t>
      </w:r>
      <w:proofErr w:type="spellStart"/>
      <w:r w:rsidRPr="00BE55FA">
        <w:rPr>
          <w:rFonts w:eastAsiaTheme="minorHAnsi"/>
          <w:lang w:val="en-US" w:eastAsia="en-US"/>
        </w:rPr>
        <w:t>transportului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acestora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sau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persoanelor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dependente</w:t>
      </w:r>
      <w:proofErr w:type="spellEnd"/>
      <w:r w:rsidRPr="00BE55FA">
        <w:rPr>
          <w:rFonts w:eastAsiaTheme="minorHAnsi"/>
          <w:lang w:val="en-US" w:eastAsia="en-US"/>
        </w:rPr>
        <w:t xml:space="preserve">, precum </w:t>
      </w:r>
      <w:proofErr w:type="spellStart"/>
      <w:r w:rsidRPr="00BE55FA">
        <w:rPr>
          <w:rFonts w:eastAsiaTheme="minorHAnsi"/>
          <w:lang w:val="en-US" w:eastAsia="en-US"/>
        </w:rPr>
        <w:t>şi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pentru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uzul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persoanelor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aflate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în</w:t>
      </w:r>
      <w:proofErr w:type="spellEnd"/>
      <w:r w:rsidRPr="00BE55FA">
        <w:rPr>
          <w:rFonts w:eastAsiaTheme="minorHAnsi"/>
          <w:lang w:val="en-US" w:eastAsia="en-US"/>
        </w:rPr>
        <w:t xml:space="preserve"> zone </w:t>
      </w:r>
      <w:proofErr w:type="spellStart"/>
      <w:r w:rsidRPr="00BE55FA">
        <w:rPr>
          <w:rFonts w:eastAsiaTheme="minorHAnsi"/>
          <w:lang w:val="en-US" w:eastAsia="en-US"/>
        </w:rPr>
        <w:t>greu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accesibile</w:t>
      </w:r>
      <w:proofErr w:type="spellEnd"/>
      <w:r w:rsidRPr="00BE55FA">
        <w:rPr>
          <w:rFonts w:eastAsiaTheme="minorHAnsi"/>
          <w:lang w:val="en-US" w:eastAsia="en-US"/>
        </w:rPr>
        <w:t xml:space="preserve">;              </w:t>
      </w:r>
    </w:p>
    <w:p w14:paraId="130E5241" w14:textId="77777777" w:rsidR="00EB7CF0" w:rsidRPr="00BE55FA" w:rsidRDefault="0039318F">
      <w:pPr>
        <w:pStyle w:val="NoSpacing"/>
        <w:jc w:val="both"/>
        <w:rPr>
          <w:rFonts w:eastAsiaTheme="minorHAnsi"/>
          <w:lang w:val="de-DE" w:eastAsia="en-US"/>
        </w:rPr>
      </w:pPr>
      <w:r w:rsidRPr="00BE55FA">
        <w:rPr>
          <w:rFonts w:eastAsiaTheme="minorHAnsi"/>
          <w:lang w:val="de-DE" w:eastAsia="en-US"/>
        </w:rPr>
        <w:t>2. Mai mult de un autoturism/motocicletă cu o vechime mai mare de 10 ani;</w:t>
      </w:r>
    </w:p>
    <w:p w14:paraId="2776376B" w14:textId="77777777" w:rsidR="00EB7CF0" w:rsidRPr="00BE55FA" w:rsidRDefault="0039318F">
      <w:pPr>
        <w:pStyle w:val="NoSpacing"/>
        <w:jc w:val="both"/>
        <w:rPr>
          <w:rFonts w:eastAsiaTheme="minorHAnsi"/>
          <w:lang w:val="en-US" w:eastAsia="en-US"/>
        </w:rPr>
      </w:pPr>
      <w:r w:rsidRPr="00BE55FA">
        <w:rPr>
          <w:rFonts w:eastAsiaTheme="minorHAnsi"/>
          <w:lang w:val="en-US" w:eastAsia="en-US"/>
        </w:rPr>
        <w:t xml:space="preserve">3. </w:t>
      </w:r>
      <w:proofErr w:type="spellStart"/>
      <w:r w:rsidRPr="00BE55FA">
        <w:rPr>
          <w:rFonts w:eastAsiaTheme="minorHAnsi"/>
          <w:lang w:val="en-US" w:eastAsia="en-US"/>
        </w:rPr>
        <w:t>Autovehicule</w:t>
      </w:r>
      <w:proofErr w:type="spellEnd"/>
      <w:r w:rsidRPr="00BE55FA">
        <w:rPr>
          <w:rFonts w:eastAsiaTheme="minorHAnsi"/>
          <w:lang w:val="en-US" w:eastAsia="en-US"/>
        </w:rPr>
        <w:t xml:space="preserve">: </w:t>
      </w:r>
      <w:proofErr w:type="spellStart"/>
      <w:r w:rsidRPr="00BE55FA">
        <w:rPr>
          <w:rFonts w:eastAsiaTheme="minorHAnsi"/>
          <w:lang w:val="en-US" w:eastAsia="en-US"/>
        </w:rPr>
        <w:t>autoutilitare</w:t>
      </w:r>
      <w:proofErr w:type="spellEnd"/>
      <w:r w:rsidRPr="00BE55FA">
        <w:rPr>
          <w:rFonts w:eastAsiaTheme="minorHAnsi"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lang w:val="en-US" w:eastAsia="en-US"/>
        </w:rPr>
        <w:t>autocamioane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orice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fel</w:t>
      </w:r>
      <w:proofErr w:type="spellEnd"/>
      <w:r w:rsidRPr="00BE55FA">
        <w:rPr>
          <w:rFonts w:eastAsiaTheme="minorHAnsi"/>
          <w:lang w:val="en-US" w:eastAsia="en-US"/>
        </w:rPr>
        <w:t xml:space="preserve"> cu </w:t>
      </w:r>
      <w:proofErr w:type="spellStart"/>
      <w:r w:rsidRPr="00BE55FA">
        <w:rPr>
          <w:rFonts w:eastAsiaTheme="minorHAnsi"/>
          <w:lang w:val="en-US" w:eastAsia="en-US"/>
        </w:rPr>
        <w:t>sau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fără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remorci</w:t>
      </w:r>
      <w:proofErr w:type="spellEnd"/>
      <w:r w:rsidRPr="00BE55FA">
        <w:rPr>
          <w:rFonts w:eastAsiaTheme="minorHAnsi"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lang w:val="en-US" w:eastAsia="en-US"/>
        </w:rPr>
        <w:t>rulote</w:t>
      </w:r>
      <w:proofErr w:type="spellEnd"/>
      <w:r w:rsidRPr="00BE55FA">
        <w:rPr>
          <w:rFonts w:eastAsiaTheme="minorHAnsi"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lang w:val="en-US" w:eastAsia="en-US"/>
        </w:rPr>
        <w:t>autobuze</w:t>
      </w:r>
      <w:proofErr w:type="spellEnd"/>
      <w:r w:rsidRPr="00BE55FA">
        <w:rPr>
          <w:rFonts w:eastAsiaTheme="minorHAnsi"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lang w:val="en-US" w:eastAsia="en-US"/>
        </w:rPr>
        <w:t>microbuze</w:t>
      </w:r>
      <w:proofErr w:type="spellEnd"/>
      <w:r w:rsidRPr="00BE55FA">
        <w:rPr>
          <w:rFonts w:eastAsiaTheme="minorHAnsi"/>
          <w:lang w:val="en-US" w:eastAsia="en-US"/>
        </w:rPr>
        <w:t xml:space="preserve">;                                    </w:t>
      </w:r>
    </w:p>
    <w:p w14:paraId="7D38D95C" w14:textId="77777777" w:rsidR="00EB7CF0" w:rsidRPr="00BE55FA" w:rsidRDefault="0039318F">
      <w:pPr>
        <w:pStyle w:val="NoSpacing"/>
        <w:jc w:val="both"/>
        <w:rPr>
          <w:rFonts w:eastAsiaTheme="minorHAnsi"/>
          <w:lang w:val="en-US" w:eastAsia="en-US"/>
        </w:rPr>
      </w:pPr>
      <w:r w:rsidRPr="00BE55FA">
        <w:rPr>
          <w:rFonts w:eastAsiaTheme="minorHAnsi"/>
          <w:lang w:val="en-US" w:eastAsia="en-US"/>
        </w:rPr>
        <w:t xml:space="preserve">4. </w:t>
      </w:r>
      <w:proofErr w:type="spellStart"/>
      <w:r w:rsidRPr="00BE55FA">
        <w:rPr>
          <w:rFonts w:eastAsiaTheme="minorHAnsi"/>
          <w:lang w:val="en-US" w:eastAsia="en-US"/>
        </w:rPr>
        <w:t>Şalupe</w:t>
      </w:r>
      <w:proofErr w:type="spellEnd"/>
      <w:r w:rsidRPr="00BE55FA">
        <w:rPr>
          <w:rFonts w:eastAsiaTheme="minorHAnsi"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lang w:val="en-US" w:eastAsia="en-US"/>
        </w:rPr>
        <w:t>bărci</w:t>
      </w:r>
      <w:proofErr w:type="spellEnd"/>
      <w:r w:rsidRPr="00BE55FA">
        <w:rPr>
          <w:rFonts w:eastAsiaTheme="minorHAnsi"/>
          <w:lang w:val="en-US" w:eastAsia="en-US"/>
        </w:rPr>
        <w:t xml:space="preserve"> cu motor, </w:t>
      </w:r>
      <w:proofErr w:type="spellStart"/>
      <w:r w:rsidRPr="00BE55FA">
        <w:rPr>
          <w:rFonts w:eastAsiaTheme="minorHAnsi"/>
          <w:lang w:val="en-US" w:eastAsia="en-US"/>
        </w:rPr>
        <w:t>scutere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apă</w:t>
      </w:r>
      <w:proofErr w:type="spellEnd"/>
      <w:r w:rsidRPr="00BE55FA">
        <w:rPr>
          <w:rFonts w:eastAsiaTheme="minorHAnsi"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lang w:val="en-US" w:eastAsia="en-US"/>
        </w:rPr>
        <w:t>iahturi</w:t>
      </w:r>
      <w:proofErr w:type="spellEnd"/>
      <w:r w:rsidRPr="00BE55FA">
        <w:rPr>
          <w:rFonts w:eastAsiaTheme="minorHAnsi"/>
          <w:lang w:val="en-US" w:eastAsia="en-US"/>
        </w:rPr>
        <w:t xml:space="preserve">, cu </w:t>
      </w:r>
      <w:proofErr w:type="spellStart"/>
      <w:r w:rsidRPr="00BE55FA">
        <w:rPr>
          <w:rFonts w:eastAsiaTheme="minorHAnsi"/>
          <w:lang w:val="en-US" w:eastAsia="en-US"/>
        </w:rPr>
        <w:t>excepţia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bărcilor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necesare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pentru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uzul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persoanelor</w:t>
      </w:r>
      <w:proofErr w:type="spellEnd"/>
      <w:r w:rsidRPr="00BE55FA">
        <w:rPr>
          <w:rFonts w:eastAsiaTheme="minorHAnsi"/>
          <w:lang w:val="en-US" w:eastAsia="en-US"/>
        </w:rPr>
        <w:t xml:space="preserve"> care </w:t>
      </w:r>
      <w:proofErr w:type="spellStart"/>
      <w:r w:rsidRPr="00BE55FA">
        <w:rPr>
          <w:rFonts w:eastAsiaTheme="minorHAnsi"/>
          <w:lang w:val="en-US" w:eastAsia="en-US"/>
        </w:rPr>
        <w:t>locuiesc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în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Rezervaţia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Biosferei</w:t>
      </w:r>
      <w:proofErr w:type="spellEnd"/>
      <w:r w:rsidRPr="00BE55FA">
        <w:rPr>
          <w:rFonts w:eastAsiaTheme="minorHAnsi"/>
          <w:lang w:val="en-US" w:eastAsia="en-US"/>
        </w:rPr>
        <w:t xml:space="preserve"> "Delta </w:t>
      </w:r>
      <w:proofErr w:type="spellStart"/>
      <w:r w:rsidRPr="00BE55FA">
        <w:rPr>
          <w:rFonts w:eastAsiaTheme="minorHAnsi"/>
          <w:lang w:val="en-US" w:eastAsia="en-US"/>
        </w:rPr>
        <w:t>Dunării</w:t>
      </w:r>
      <w:proofErr w:type="spellEnd"/>
      <w:r w:rsidRPr="00BE55FA">
        <w:rPr>
          <w:rFonts w:eastAsiaTheme="minorHAnsi"/>
          <w:lang w:val="en-US" w:eastAsia="en-US"/>
        </w:rPr>
        <w:t xml:space="preserve">";                                                        </w:t>
      </w:r>
    </w:p>
    <w:p w14:paraId="08F7A84B" w14:textId="77777777" w:rsidR="00EB7CF0" w:rsidRPr="00BE55FA" w:rsidRDefault="0039318F">
      <w:pPr>
        <w:pStyle w:val="NoSpacing"/>
        <w:jc w:val="both"/>
        <w:rPr>
          <w:rFonts w:eastAsiaTheme="minorHAnsi"/>
          <w:lang w:val="en-US" w:eastAsia="en-US"/>
        </w:rPr>
      </w:pPr>
      <w:r w:rsidRPr="00BE55FA">
        <w:rPr>
          <w:rFonts w:eastAsiaTheme="minorHAnsi"/>
          <w:lang w:val="en-US" w:eastAsia="en-US"/>
        </w:rPr>
        <w:t xml:space="preserve">5. </w:t>
      </w:r>
      <w:proofErr w:type="spellStart"/>
      <w:r w:rsidRPr="00BE55FA">
        <w:rPr>
          <w:rFonts w:eastAsiaTheme="minorHAnsi"/>
          <w:lang w:val="en-US" w:eastAsia="en-US"/>
        </w:rPr>
        <w:t>Utilaje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agricole</w:t>
      </w:r>
      <w:proofErr w:type="spellEnd"/>
      <w:r w:rsidRPr="00BE55FA">
        <w:rPr>
          <w:rFonts w:eastAsiaTheme="minorHAnsi"/>
          <w:lang w:val="en-US" w:eastAsia="en-US"/>
        </w:rPr>
        <w:t xml:space="preserve">: tractor, </w:t>
      </w:r>
      <w:proofErr w:type="spellStart"/>
      <w:r w:rsidRPr="00BE55FA">
        <w:rPr>
          <w:rFonts w:eastAsiaTheme="minorHAnsi"/>
          <w:lang w:val="en-US" w:eastAsia="en-US"/>
        </w:rPr>
        <w:t>combină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autopropulsată</w:t>
      </w:r>
      <w:proofErr w:type="spellEnd"/>
      <w:r w:rsidRPr="00BE55FA">
        <w:rPr>
          <w:rFonts w:eastAsiaTheme="minorHAnsi"/>
          <w:lang w:val="en-US" w:eastAsia="en-US"/>
        </w:rPr>
        <w:t xml:space="preserve">;                       </w:t>
      </w:r>
    </w:p>
    <w:p w14:paraId="2000011E" w14:textId="77777777" w:rsidR="00EB7CF0" w:rsidRPr="00BE55FA" w:rsidRDefault="0039318F">
      <w:pPr>
        <w:pStyle w:val="NoSpacing"/>
        <w:jc w:val="both"/>
        <w:rPr>
          <w:rFonts w:eastAsiaTheme="minorHAnsi"/>
          <w:lang w:val="en-US" w:eastAsia="en-US"/>
        </w:rPr>
      </w:pPr>
      <w:r w:rsidRPr="00BE55FA">
        <w:rPr>
          <w:rFonts w:eastAsiaTheme="minorHAnsi"/>
          <w:lang w:val="en-US" w:eastAsia="en-US"/>
        </w:rPr>
        <w:t xml:space="preserve">6. </w:t>
      </w:r>
      <w:proofErr w:type="spellStart"/>
      <w:r w:rsidRPr="00BE55FA">
        <w:rPr>
          <w:rFonts w:eastAsiaTheme="minorHAnsi"/>
          <w:lang w:val="en-US" w:eastAsia="en-US"/>
        </w:rPr>
        <w:t>Utilaje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prelucrare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agricolă</w:t>
      </w:r>
      <w:proofErr w:type="spellEnd"/>
      <w:r w:rsidRPr="00BE55FA">
        <w:rPr>
          <w:rFonts w:eastAsiaTheme="minorHAnsi"/>
          <w:lang w:val="en-US" w:eastAsia="en-US"/>
        </w:rPr>
        <w:t xml:space="preserve">: </w:t>
      </w:r>
      <w:proofErr w:type="spellStart"/>
      <w:r w:rsidRPr="00BE55FA">
        <w:rPr>
          <w:rFonts w:eastAsiaTheme="minorHAnsi"/>
          <w:lang w:val="en-US" w:eastAsia="en-US"/>
        </w:rPr>
        <w:t>presă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ulei</w:t>
      </w:r>
      <w:proofErr w:type="spellEnd"/>
      <w:r w:rsidRPr="00BE55FA">
        <w:rPr>
          <w:rFonts w:eastAsiaTheme="minorHAnsi"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lang w:val="en-US" w:eastAsia="en-US"/>
        </w:rPr>
        <w:t>moară</w:t>
      </w:r>
      <w:proofErr w:type="spellEnd"/>
      <w:r w:rsidRPr="00BE55FA">
        <w:rPr>
          <w:rFonts w:eastAsiaTheme="minorHAnsi"/>
          <w:lang w:val="en-US" w:eastAsia="en-US"/>
        </w:rPr>
        <w:t xml:space="preserve"> de cereale;         </w:t>
      </w:r>
    </w:p>
    <w:p w14:paraId="3B379465" w14:textId="77777777" w:rsidR="00EB7CF0" w:rsidRPr="00BE55FA" w:rsidRDefault="0039318F">
      <w:pPr>
        <w:pStyle w:val="NoSpacing"/>
        <w:jc w:val="both"/>
        <w:rPr>
          <w:rFonts w:eastAsiaTheme="minorHAnsi"/>
          <w:lang w:val="en-US" w:eastAsia="en-US"/>
        </w:rPr>
      </w:pPr>
      <w:r w:rsidRPr="00BE55FA">
        <w:rPr>
          <w:rFonts w:eastAsiaTheme="minorHAnsi"/>
          <w:lang w:val="en-US" w:eastAsia="en-US"/>
        </w:rPr>
        <w:t xml:space="preserve">7. </w:t>
      </w:r>
      <w:proofErr w:type="spellStart"/>
      <w:r w:rsidRPr="00BE55FA">
        <w:rPr>
          <w:rFonts w:eastAsiaTheme="minorHAnsi"/>
          <w:lang w:val="en-US" w:eastAsia="en-US"/>
        </w:rPr>
        <w:t>Utilaje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prelucrat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lemnul</w:t>
      </w:r>
      <w:proofErr w:type="spellEnd"/>
      <w:r w:rsidRPr="00BE55FA">
        <w:rPr>
          <w:rFonts w:eastAsiaTheme="minorHAnsi"/>
          <w:lang w:val="en-US" w:eastAsia="en-US"/>
        </w:rPr>
        <w:t xml:space="preserve">: </w:t>
      </w:r>
      <w:proofErr w:type="spellStart"/>
      <w:r w:rsidRPr="00BE55FA">
        <w:rPr>
          <w:rFonts w:eastAsiaTheme="minorHAnsi"/>
          <w:lang w:val="en-US" w:eastAsia="en-US"/>
        </w:rPr>
        <w:t>gater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sau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alte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utilaje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prelucrat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lemnul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acţionate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hidraulic</w:t>
      </w:r>
      <w:proofErr w:type="spellEnd"/>
      <w:r w:rsidRPr="00BE55FA">
        <w:rPr>
          <w:rFonts w:eastAsiaTheme="minorHAnsi"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lang w:val="en-US" w:eastAsia="en-US"/>
        </w:rPr>
        <w:t>mecanic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sau</w:t>
      </w:r>
      <w:proofErr w:type="spellEnd"/>
      <w:r w:rsidRPr="00BE55FA">
        <w:rPr>
          <w:rFonts w:eastAsiaTheme="minorHAnsi"/>
          <w:lang w:val="en-US" w:eastAsia="en-US"/>
        </w:rPr>
        <w:t xml:space="preserve"> electric.                               </w:t>
      </w:r>
    </w:p>
    <w:p w14:paraId="5E44BEE1" w14:textId="77777777" w:rsidR="00EB7CF0" w:rsidRPr="00BE55FA" w:rsidRDefault="00EB7CF0">
      <w:pPr>
        <w:pStyle w:val="NoSpacing"/>
        <w:jc w:val="both"/>
        <w:rPr>
          <w:rFonts w:eastAsiaTheme="minorHAnsi"/>
          <w:lang w:val="en-US" w:eastAsia="en-US"/>
        </w:rPr>
      </w:pPr>
    </w:p>
    <w:p w14:paraId="0E5BB5ED" w14:textId="77777777" w:rsidR="00EB7CF0" w:rsidRPr="00BE55FA" w:rsidRDefault="0039318F">
      <w:pPr>
        <w:pStyle w:val="NoSpacing"/>
        <w:jc w:val="both"/>
        <w:rPr>
          <w:rFonts w:eastAsiaTheme="minorHAnsi"/>
          <w:lang w:val="en-US" w:eastAsia="en-US"/>
        </w:rPr>
      </w:pPr>
      <w:r w:rsidRPr="00BE55FA">
        <w:rPr>
          <w:rFonts w:eastAsiaTheme="minorHAnsi"/>
          <w:lang w:val="en-US" w:eastAsia="en-US"/>
        </w:rPr>
        <w:t xml:space="preserve">*) </w:t>
      </w:r>
      <w:proofErr w:type="spellStart"/>
      <w:r w:rsidRPr="00BE55FA">
        <w:rPr>
          <w:rFonts w:eastAsiaTheme="minorHAnsi"/>
          <w:lang w:val="en-US" w:eastAsia="en-US"/>
        </w:rPr>
        <w:t>Aflate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în</w:t>
      </w:r>
      <w:proofErr w:type="spellEnd"/>
      <w:r w:rsidRPr="00BE55FA">
        <w:rPr>
          <w:rFonts w:eastAsiaTheme="minorHAnsi"/>
          <w:lang w:val="en-US" w:eastAsia="en-US"/>
        </w:rPr>
        <w:t xml:space="preserve"> stare de </w:t>
      </w:r>
      <w:proofErr w:type="spellStart"/>
      <w:r w:rsidRPr="00BE55FA">
        <w:rPr>
          <w:rFonts w:eastAsiaTheme="minorHAnsi"/>
          <w:lang w:val="en-US" w:eastAsia="en-US"/>
        </w:rPr>
        <w:t>funcţionare</w:t>
      </w:r>
      <w:proofErr w:type="spellEnd"/>
      <w:r w:rsidRPr="00BE55FA">
        <w:rPr>
          <w:rFonts w:eastAsiaTheme="minorHAnsi"/>
          <w:lang w:val="en-US" w:eastAsia="en-US"/>
        </w:rPr>
        <w:t xml:space="preserve">.                                           </w:t>
      </w:r>
    </w:p>
    <w:p w14:paraId="6F5F060F" w14:textId="77777777" w:rsidR="00EB7CF0" w:rsidRPr="00BE55FA" w:rsidRDefault="00EB7CF0">
      <w:pPr>
        <w:pStyle w:val="NoSpacing"/>
        <w:jc w:val="both"/>
        <w:rPr>
          <w:rFonts w:eastAsiaTheme="minorHAnsi"/>
          <w:lang w:val="en-US" w:eastAsia="en-US"/>
        </w:rPr>
      </w:pPr>
    </w:p>
    <w:p w14:paraId="2B7859CC" w14:textId="77777777" w:rsidR="00EB7CF0" w:rsidRPr="00BE55FA" w:rsidRDefault="0039318F">
      <w:pPr>
        <w:pStyle w:val="NoSpacing"/>
        <w:jc w:val="both"/>
        <w:rPr>
          <w:rFonts w:eastAsiaTheme="minorHAnsi"/>
          <w:b/>
          <w:lang w:val="en-US" w:eastAsia="en-US"/>
        </w:rPr>
      </w:pPr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lang w:val="en-US" w:eastAsia="en-US"/>
        </w:rPr>
        <w:t>Depozite</w:t>
      </w:r>
      <w:proofErr w:type="spellEnd"/>
      <w:r w:rsidRPr="00BE55FA">
        <w:rPr>
          <w:rFonts w:eastAsiaTheme="minorHAnsi"/>
          <w:b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lang w:val="en-US" w:eastAsia="en-US"/>
        </w:rPr>
        <w:t>bancare</w:t>
      </w:r>
      <w:proofErr w:type="spellEnd"/>
      <w:r w:rsidRPr="00BE55FA">
        <w:rPr>
          <w:rFonts w:eastAsiaTheme="minorHAnsi"/>
          <w:b/>
          <w:lang w:val="en-US" w:eastAsia="en-US"/>
        </w:rPr>
        <w:t xml:space="preserve">                                                            </w:t>
      </w:r>
    </w:p>
    <w:p w14:paraId="4319B3C3" w14:textId="77777777" w:rsidR="00EB7CF0" w:rsidRPr="00BE55FA" w:rsidRDefault="00EB7CF0">
      <w:pPr>
        <w:pStyle w:val="NoSpacing"/>
        <w:jc w:val="both"/>
        <w:rPr>
          <w:rFonts w:eastAsiaTheme="minorHAnsi"/>
          <w:lang w:val="en-US" w:eastAsia="en-US"/>
        </w:rPr>
      </w:pPr>
    </w:p>
    <w:p w14:paraId="4C1212B6" w14:textId="77777777" w:rsidR="00EB7CF0" w:rsidRPr="00BE55FA" w:rsidRDefault="0039318F">
      <w:pPr>
        <w:pStyle w:val="NoSpacing"/>
        <w:jc w:val="both"/>
        <w:rPr>
          <w:rFonts w:eastAsiaTheme="minorHAnsi"/>
          <w:lang w:val="en-US" w:eastAsia="en-US"/>
        </w:rPr>
      </w:pPr>
      <w:r w:rsidRPr="00BE55FA">
        <w:rPr>
          <w:rFonts w:eastAsiaTheme="minorHAnsi"/>
          <w:lang w:val="en-US" w:eastAsia="en-US"/>
        </w:rPr>
        <w:t xml:space="preserve">1. </w:t>
      </w:r>
      <w:proofErr w:type="spellStart"/>
      <w:r w:rsidRPr="00BE55FA">
        <w:rPr>
          <w:rFonts w:eastAsiaTheme="minorHAnsi"/>
          <w:lang w:val="en-US" w:eastAsia="en-US"/>
        </w:rPr>
        <w:t>Depozite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bancare</w:t>
      </w:r>
      <w:proofErr w:type="spellEnd"/>
      <w:r w:rsidRPr="00BE55FA">
        <w:rPr>
          <w:rFonts w:eastAsiaTheme="minorHAnsi"/>
          <w:lang w:val="en-US" w:eastAsia="en-US"/>
        </w:rPr>
        <w:t xml:space="preserve"> cu </w:t>
      </w:r>
      <w:proofErr w:type="spellStart"/>
      <w:r w:rsidRPr="00BE55FA">
        <w:rPr>
          <w:rFonts w:eastAsiaTheme="minorHAnsi"/>
          <w:lang w:val="en-US" w:eastAsia="en-US"/>
        </w:rPr>
        <w:t>valoare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peste</w:t>
      </w:r>
      <w:proofErr w:type="spellEnd"/>
      <w:r w:rsidRPr="00BE55FA">
        <w:rPr>
          <w:rFonts w:eastAsiaTheme="minorHAnsi"/>
          <w:lang w:val="en-US" w:eastAsia="en-US"/>
        </w:rPr>
        <w:t xml:space="preserve"> 3.000 lei, cu </w:t>
      </w:r>
      <w:proofErr w:type="spellStart"/>
      <w:r w:rsidRPr="00BE55FA">
        <w:rPr>
          <w:rFonts w:eastAsiaTheme="minorHAnsi"/>
          <w:lang w:val="en-US" w:eastAsia="en-US"/>
        </w:rPr>
        <w:t>excepţia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dobânzii</w:t>
      </w:r>
      <w:proofErr w:type="spellEnd"/>
      <w:r w:rsidRPr="00BE55FA">
        <w:rPr>
          <w:rFonts w:eastAsiaTheme="minorHAnsi"/>
          <w:lang w:val="en-US" w:eastAsia="en-US"/>
        </w:rPr>
        <w:t xml:space="preserve">    </w:t>
      </w:r>
    </w:p>
    <w:p w14:paraId="6C64A5E8" w14:textId="77777777" w:rsidR="00EB7CF0" w:rsidRPr="00BE55FA" w:rsidRDefault="00EB7CF0">
      <w:pPr>
        <w:pStyle w:val="NoSpacing"/>
        <w:jc w:val="both"/>
        <w:rPr>
          <w:rFonts w:eastAsiaTheme="minorHAnsi"/>
          <w:lang w:val="en-US" w:eastAsia="en-US"/>
        </w:rPr>
      </w:pPr>
    </w:p>
    <w:p w14:paraId="6C3DB4A8" w14:textId="77777777" w:rsidR="00EB7CF0" w:rsidRPr="00BE55FA" w:rsidRDefault="0039318F">
      <w:pPr>
        <w:pStyle w:val="NoSpacing"/>
        <w:jc w:val="both"/>
        <w:rPr>
          <w:rFonts w:eastAsiaTheme="minorHAnsi"/>
          <w:b/>
          <w:lang w:val="en-US" w:eastAsia="en-US"/>
        </w:rPr>
      </w:pPr>
      <w:proofErr w:type="spellStart"/>
      <w:r w:rsidRPr="00BE55FA">
        <w:rPr>
          <w:rFonts w:eastAsiaTheme="minorHAnsi"/>
          <w:b/>
          <w:lang w:val="en-US" w:eastAsia="en-US"/>
        </w:rPr>
        <w:t>Terenuri</w:t>
      </w:r>
      <w:proofErr w:type="spellEnd"/>
      <w:r w:rsidRPr="00BE55FA">
        <w:rPr>
          <w:rFonts w:eastAsiaTheme="minorHAnsi"/>
          <w:b/>
          <w:lang w:val="en-US" w:eastAsia="en-US"/>
        </w:rPr>
        <w:t>/</w:t>
      </w:r>
      <w:proofErr w:type="spellStart"/>
      <w:r w:rsidRPr="00BE55FA">
        <w:rPr>
          <w:rFonts w:eastAsiaTheme="minorHAnsi"/>
          <w:b/>
          <w:lang w:val="en-US" w:eastAsia="en-US"/>
        </w:rPr>
        <w:t>animale</w:t>
      </w:r>
      <w:proofErr w:type="spellEnd"/>
      <w:r w:rsidRPr="00BE55FA">
        <w:rPr>
          <w:rFonts w:eastAsiaTheme="minorHAnsi"/>
          <w:b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lang w:val="en-US" w:eastAsia="en-US"/>
        </w:rPr>
        <w:t>şi</w:t>
      </w:r>
      <w:proofErr w:type="spellEnd"/>
      <w:r w:rsidRPr="00BE55FA">
        <w:rPr>
          <w:rFonts w:eastAsiaTheme="minorHAnsi"/>
          <w:b/>
          <w:lang w:val="en-US" w:eastAsia="en-US"/>
        </w:rPr>
        <w:t>/</w:t>
      </w:r>
      <w:proofErr w:type="spellStart"/>
      <w:r w:rsidRPr="00BE55FA">
        <w:rPr>
          <w:rFonts w:eastAsiaTheme="minorHAnsi"/>
          <w:b/>
          <w:lang w:val="en-US" w:eastAsia="en-US"/>
        </w:rPr>
        <w:t>sau</w:t>
      </w:r>
      <w:proofErr w:type="spellEnd"/>
      <w:r w:rsidRPr="00BE55FA">
        <w:rPr>
          <w:rFonts w:eastAsiaTheme="minorHAnsi"/>
          <w:b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lang w:val="en-US" w:eastAsia="en-US"/>
        </w:rPr>
        <w:t>păsări</w:t>
      </w:r>
      <w:proofErr w:type="spellEnd"/>
      <w:r w:rsidRPr="00BE55FA">
        <w:rPr>
          <w:rFonts w:eastAsiaTheme="minorHAnsi"/>
          <w:b/>
          <w:lang w:val="en-US" w:eastAsia="en-US"/>
        </w:rPr>
        <w:t xml:space="preserve">                                               </w:t>
      </w:r>
    </w:p>
    <w:p w14:paraId="16488925" w14:textId="77777777" w:rsidR="00EB7CF0" w:rsidRPr="00BE55FA" w:rsidRDefault="00EB7CF0">
      <w:pPr>
        <w:pStyle w:val="NoSpacing"/>
        <w:jc w:val="both"/>
        <w:rPr>
          <w:rFonts w:eastAsiaTheme="minorHAnsi"/>
          <w:lang w:val="en-US" w:eastAsia="en-US"/>
        </w:rPr>
      </w:pPr>
    </w:p>
    <w:p w14:paraId="77C20A82" w14:textId="77777777" w:rsidR="00EB7CF0" w:rsidRPr="00BE55FA" w:rsidRDefault="0039318F">
      <w:pPr>
        <w:pStyle w:val="NoSpacing"/>
        <w:jc w:val="both"/>
        <w:rPr>
          <w:rFonts w:eastAsiaTheme="minorHAnsi"/>
          <w:lang w:val="en-US" w:eastAsia="en-US"/>
        </w:rPr>
      </w:pPr>
      <w:r w:rsidRPr="00BE55FA">
        <w:rPr>
          <w:rFonts w:eastAsiaTheme="minorHAnsi"/>
          <w:lang w:val="en-US" w:eastAsia="en-US"/>
        </w:rPr>
        <w:t xml:space="preserve">1. </w:t>
      </w:r>
      <w:proofErr w:type="spellStart"/>
      <w:r w:rsidRPr="00BE55FA">
        <w:rPr>
          <w:rFonts w:eastAsiaTheme="minorHAnsi"/>
          <w:lang w:val="en-US" w:eastAsia="en-US"/>
        </w:rPr>
        <w:t>Suprafeţe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teren</w:t>
      </w:r>
      <w:proofErr w:type="spellEnd"/>
      <w:r w:rsidRPr="00BE55FA">
        <w:rPr>
          <w:rFonts w:eastAsiaTheme="minorHAnsi"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lang w:val="en-US" w:eastAsia="en-US"/>
        </w:rPr>
        <w:t>animale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şi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păsări</w:t>
      </w:r>
      <w:proofErr w:type="spellEnd"/>
      <w:r w:rsidRPr="00BE55FA">
        <w:rPr>
          <w:rFonts w:eastAsiaTheme="minorHAnsi"/>
          <w:lang w:val="en-US" w:eastAsia="en-US"/>
        </w:rPr>
        <w:t xml:space="preserve"> a </w:t>
      </w:r>
      <w:proofErr w:type="spellStart"/>
      <w:r w:rsidRPr="00BE55FA">
        <w:rPr>
          <w:rFonts w:eastAsiaTheme="minorHAnsi"/>
          <w:lang w:val="en-US" w:eastAsia="en-US"/>
        </w:rPr>
        <w:t>căror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valoare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netă</w:t>
      </w:r>
      <w:proofErr w:type="spellEnd"/>
      <w:r w:rsidRPr="00BE55FA">
        <w:rPr>
          <w:rFonts w:eastAsiaTheme="minorHAnsi"/>
          <w:lang w:val="en-US" w:eastAsia="en-US"/>
        </w:rPr>
        <w:t xml:space="preserve"> de </w:t>
      </w:r>
      <w:proofErr w:type="spellStart"/>
      <w:r w:rsidRPr="00BE55FA">
        <w:rPr>
          <w:rFonts w:eastAsiaTheme="minorHAnsi"/>
          <w:lang w:val="en-US" w:eastAsia="en-US"/>
        </w:rPr>
        <w:t>producţie</w:t>
      </w:r>
      <w:proofErr w:type="spellEnd"/>
      <w:r w:rsidRPr="00BE55FA">
        <w:rPr>
          <w:rFonts w:eastAsiaTheme="minorHAnsi"/>
          <w:lang w:val="en-US" w:eastAsia="en-US"/>
        </w:rPr>
        <w:t xml:space="preserve">  </w:t>
      </w:r>
      <w:proofErr w:type="spellStart"/>
      <w:r w:rsidRPr="00BE55FA">
        <w:rPr>
          <w:rFonts w:eastAsiaTheme="minorHAnsi"/>
          <w:lang w:val="en-US" w:eastAsia="en-US"/>
        </w:rPr>
        <w:t>anuală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depăşeşte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suma</w:t>
      </w:r>
      <w:proofErr w:type="spellEnd"/>
      <w:r w:rsidRPr="00BE55FA">
        <w:rPr>
          <w:rFonts w:eastAsiaTheme="minorHAnsi"/>
          <w:lang w:val="en-US" w:eastAsia="en-US"/>
        </w:rPr>
        <w:t xml:space="preserve"> de 1.000 euro </w:t>
      </w:r>
      <w:proofErr w:type="spellStart"/>
      <w:r w:rsidRPr="00BE55FA">
        <w:rPr>
          <w:rFonts w:eastAsiaTheme="minorHAnsi"/>
          <w:lang w:val="en-US" w:eastAsia="en-US"/>
        </w:rPr>
        <w:t>pentru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persoana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singură</w:t>
      </w:r>
      <w:proofErr w:type="spellEnd"/>
      <w:r w:rsidRPr="00BE55FA">
        <w:rPr>
          <w:rFonts w:eastAsiaTheme="minorHAnsi"/>
          <w:lang w:val="en-US" w:eastAsia="en-US"/>
        </w:rPr>
        <w:t xml:space="preserve">, </w:t>
      </w:r>
      <w:proofErr w:type="spellStart"/>
      <w:r w:rsidRPr="00BE55FA">
        <w:rPr>
          <w:rFonts w:eastAsiaTheme="minorHAnsi"/>
          <w:lang w:val="en-US" w:eastAsia="en-US"/>
        </w:rPr>
        <w:t>respectiv</w:t>
      </w:r>
      <w:proofErr w:type="spellEnd"/>
      <w:r w:rsidRPr="00BE55FA">
        <w:rPr>
          <w:rFonts w:eastAsiaTheme="minorHAnsi"/>
          <w:lang w:val="en-US" w:eastAsia="en-US"/>
        </w:rPr>
        <w:t xml:space="preserve">  </w:t>
      </w:r>
      <w:proofErr w:type="spellStart"/>
      <w:r w:rsidRPr="00BE55FA">
        <w:rPr>
          <w:rFonts w:eastAsiaTheme="minorHAnsi"/>
          <w:lang w:val="en-US" w:eastAsia="en-US"/>
        </w:rPr>
        <w:t>suma</w:t>
      </w:r>
      <w:proofErr w:type="spellEnd"/>
      <w:r w:rsidRPr="00BE55FA">
        <w:rPr>
          <w:rFonts w:eastAsiaTheme="minorHAnsi"/>
          <w:lang w:val="en-US" w:eastAsia="en-US"/>
        </w:rPr>
        <w:t xml:space="preserve"> de 2.500 euro </w:t>
      </w:r>
      <w:proofErr w:type="spellStart"/>
      <w:r w:rsidRPr="00BE55FA">
        <w:rPr>
          <w:rFonts w:eastAsiaTheme="minorHAnsi"/>
          <w:lang w:val="en-US" w:eastAsia="en-US"/>
        </w:rPr>
        <w:t>pentru</w:t>
      </w:r>
      <w:proofErr w:type="spellEnd"/>
      <w:r w:rsidRPr="00BE55FA">
        <w:rPr>
          <w:rFonts w:eastAsiaTheme="minorHAnsi"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lang w:val="en-US" w:eastAsia="en-US"/>
        </w:rPr>
        <w:t>familie</w:t>
      </w:r>
      <w:proofErr w:type="spellEnd"/>
      <w:r w:rsidRPr="00BE55FA">
        <w:rPr>
          <w:rFonts w:eastAsiaTheme="minorHAnsi"/>
          <w:lang w:val="en-US" w:eastAsia="en-US"/>
        </w:rPr>
        <w:t xml:space="preserve">                                       </w:t>
      </w:r>
    </w:p>
    <w:p w14:paraId="6A1A14A9" w14:textId="77777777" w:rsidR="00EB7CF0" w:rsidRPr="00BE55FA" w:rsidRDefault="00EB7CF0">
      <w:pPr>
        <w:rPr>
          <w:rFonts w:eastAsiaTheme="minorHAnsi"/>
          <w:i/>
          <w:iCs/>
          <w:lang w:val="en-US" w:eastAsia="en-US"/>
        </w:rPr>
      </w:pPr>
    </w:p>
    <w:p w14:paraId="059785EB" w14:textId="77777777" w:rsidR="00EB7CF0" w:rsidRPr="00BE55FA" w:rsidRDefault="0039318F">
      <w:pPr>
        <w:rPr>
          <w:rFonts w:eastAsiaTheme="minorHAnsi"/>
          <w:b/>
          <w:iCs/>
          <w:lang w:val="en-US" w:eastAsia="en-US"/>
        </w:rPr>
      </w:pPr>
      <w:r w:rsidRPr="00BE55FA">
        <w:rPr>
          <w:rFonts w:eastAsiaTheme="minorHAnsi"/>
          <w:b/>
          <w:i/>
          <w:iCs/>
          <w:lang w:val="en-US" w:eastAsia="en-US"/>
        </w:rPr>
        <w:t xml:space="preserve">    </w:t>
      </w:r>
      <w:r w:rsidRPr="00BE55FA">
        <w:rPr>
          <w:rFonts w:eastAsiaTheme="minorHAnsi"/>
          <w:b/>
          <w:iCs/>
          <w:lang w:val="en-US" w:eastAsia="en-US"/>
        </w:rPr>
        <w:t>NOTĂ:</w:t>
      </w:r>
    </w:p>
    <w:p w14:paraId="20F938C7" w14:textId="77777777" w:rsidR="00EB7CF0" w:rsidRPr="00BE55FA" w:rsidRDefault="0039318F">
      <w:pPr>
        <w:jc w:val="both"/>
        <w:rPr>
          <w:rFonts w:eastAsiaTheme="minorHAnsi"/>
          <w:b/>
          <w:lang w:val="en-US" w:eastAsia="en-US"/>
        </w:rPr>
      </w:pPr>
      <w:r w:rsidRPr="00BE55FA">
        <w:rPr>
          <w:rFonts w:eastAsiaTheme="minorHAnsi"/>
          <w:b/>
          <w:iCs/>
          <w:lang w:val="en-US" w:eastAsia="en-US"/>
        </w:rPr>
        <w:t xml:space="preserve">    </w:t>
      </w:r>
      <w:proofErr w:type="spellStart"/>
      <w:r w:rsidRPr="00BE55FA">
        <w:rPr>
          <w:rFonts w:eastAsiaTheme="minorHAnsi"/>
          <w:b/>
          <w:iCs/>
          <w:lang w:val="en-US" w:eastAsia="en-US"/>
        </w:rPr>
        <w:t>Deţinerea</w:t>
      </w:r>
      <w:proofErr w:type="spellEnd"/>
      <w:r w:rsidRPr="00BE55FA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iCs/>
          <w:lang w:val="en-US" w:eastAsia="en-US"/>
        </w:rPr>
        <w:t>unuia</w:t>
      </w:r>
      <w:proofErr w:type="spellEnd"/>
      <w:r w:rsidRPr="00BE55FA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iCs/>
          <w:lang w:val="en-US" w:eastAsia="en-US"/>
        </w:rPr>
        <w:t>dintre</w:t>
      </w:r>
      <w:proofErr w:type="spellEnd"/>
      <w:r w:rsidRPr="00BE55FA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iCs/>
          <w:lang w:val="en-US" w:eastAsia="en-US"/>
        </w:rPr>
        <w:t>bunurile</w:t>
      </w:r>
      <w:proofErr w:type="spellEnd"/>
      <w:r w:rsidRPr="00BE55FA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iCs/>
          <w:lang w:val="en-US" w:eastAsia="en-US"/>
        </w:rPr>
        <w:t>menţionate</w:t>
      </w:r>
      <w:proofErr w:type="spellEnd"/>
      <w:r w:rsidRPr="00BE55FA">
        <w:rPr>
          <w:rFonts w:eastAsiaTheme="minorHAnsi"/>
          <w:b/>
          <w:iCs/>
          <w:lang w:val="en-US" w:eastAsia="en-US"/>
        </w:rPr>
        <w:t xml:space="preserve"> conduce la </w:t>
      </w:r>
      <w:proofErr w:type="spellStart"/>
      <w:r w:rsidRPr="00BE55FA">
        <w:rPr>
          <w:rFonts w:eastAsiaTheme="minorHAnsi"/>
          <w:b/>
          <w:iCs/>
          <w:lang w:val="en-US" w:eastAsia="en-US"/>
        </w:rPr>
        <w:t>excluderea</w:t>
      </w:r>
      <w:proofErr w:type="spellEnd"/>
      <w:r w:rsidRPr="00BE55FA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iCs/>
          <w:lang w:val="en-US" w:eastAsia="en-US"/>
        </w:rPr>
        <w:t>acordării</w:t>
      </w:r>
      <w:proofErr w:type="spellEnd"/>
      <w:r w:rsidRPr="00BE55FA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iCs/>
          <w:lang w:val="en-US" w:eastAsia="en-US"/>
        </w:rPr>
        <w:t>ajutorului</w:t>
      </w:r>
      <w:proofErr w:type="spellEnd"/>
      <w:r w:rsidRPr="00BE55FA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iCs/>
          <w:lang w:val="en-US" w:eastAsia="en-US"/>
        </w:rPr>
        <w:t>pentru</w:t>
      </w:r>
      <w:proofErr w:type="spellEnd"/>
      <w:r w:rsidRPr="00BE55FA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iCs/>
          <w:lang w:val="en-US" w:eastAsia="en-US"/>
        </w:rPr>
        <w:t>încălzirea</w:t>
      </w:r>
      <w:proofErr w:type="spellEnd"/>
      <w:r w:rsidRPr="00BE55FA">
        <w:rPr>
          <w:rFonts w:eastAsiaTheme="minorHAnsi"/>
          <w:b/>
          <w:iCs/>
          <w:lang w:val="en-US" w:eastAsia="en-US"/>
        </w:rPr>
        <w:t xml:space="preserve"> </w:t>
      </w:r>
      <w:proofErr w:type="spellStart"/>
      <w:r w:rsidRPr="00BE55FA">
        <w:rPr>
          <w:rFonts w:eastAsiaTheme="minorHAnsi"/>
          <w:b/>
          <w:iCs/>
          <w:lang w:val="en-US" w:eastAsia="en-US"/>
        </w:rPr>
        <w:t>locuinței</w:t>
      </w:r>
      <w:proofErr w:type="spellEnd"/>
      <w:r w:rsidRPr="00BE55FA">
        <w:rPr>
          <w:rFonts w:eastAsiaTheme="minorHAnsi"/>
          <w:b/>
          <w:iCs/>
          <w:lang w:val="en-US" w:eastAsia="en-US"/>
        </w:rPr>
        <w:t>.</w:t>
      </w:r>
    </w:p>
    <w:p w14:paraId="1403EACF" w14:textId="77777777" w:rsidR="00EB7CF0" w:rsidRDefault="00EB7CF0">
      <w:pPr>
        <w:jc w:val="both"/>
        <w:rPr>
          <w:sz w:val="28"/>
          <w:szCs w:val="28"/>
          <w:lang w:val="fr-FR"/>
        </w:rPr>
      </w:pPr>
    </w:p>
    <w:p w14:paraId="7553C9BC" w14:textId="77777777" w:rsidR="00EB7CF0" w:rsidRDefault="00EB7CF0">
      <w:pPr>
        <w:ind w:firstLine="720"/>
        <w:jc w:val="center"/>
        <w:rPr>
          <w:b/>
          <w:sz w:val="28"/>
          <w:szCs w:val="28"/>
        </w:rPr>
      </w:pPr>
    </w:p>
    <w:p w14:paraId="2A6F1687" w14:textId="77777777" w:rsidR="00EB7CF0" w:rsidRDefault="00EB7CF0">
      <w:pPr>
        <w:ind w:firstLine="720"/>
        <w:jc w:val="center"/>
        <w:rPr>
          <w:b/>
          <w:sz w:val="28"/>
          <w:szCs w:val="28"/>
        </w:rPr>
      </w:pPr>
    </w:p>
    <w:p w14:paraId="02BFFBCF" w14:textId="77777777" w:rsidR="00EB7CF0" w:rsidRDefault="00EB7CF0">
      <w:pPr>
        <w:ind w:firstLine="720"/>
        <w:jc w:val="center"/>
        <w:rPr>
          <w:b/>
          <w:sz w:val="28"/>
          <w:szCs w:val="28"/>
        </w:rPr>
      </w:pPr>
    </w:p>
    <w:sectPr w:rsidR="00EB7CF0" w:rsidSect="00220E6E">
      <w:pgSz w:w="12240" w:h="15840"/>
      <w:pgMar w:top="432" w:right="720" w:bottom="864" w:left="86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7C9E"/>
    <w:multiLevelType w:val="hybridMultilevel"/>
    <w:tmpl w:val="9AEE4B64"/>
    <w:lvl w:ilvl="0" w:tplc="56DA72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495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F0"/>
    <w:rsid w:val="0004671D"/>
    <w:rsid w:val="00056446"/>
    <w:rsid w:val="000801BD"/>
    <w:rsid w:val="00124338"/>
    <w:rsid w:val="00124A87"/>
    <w:rsid w:val="0018021A"/>
    <w:rsid w:val="00192999"/>
    <w:rsid w:val="00220E6E"/>
    <w:rsid w:val="00222F6C"/>
    <w:rsid w:val="00232DEB"/>
    <w:rsid w:val="00247AAF"/>
    <w:rsid w:val="00281863"/>
    <w:rsid w:val="002C1D0D"/>
    <w:rsid w:val="002C43E3"/>
    <w:rsid w:val="0039318F"/>
    <w:rsid w:val="003E7999"/>
    <w:rsid w:val="00404DEB"/>
    <w:rsid w:val="004A4B69"/>
    <w:rsid w:val="004D4CF8"/>
    <w:rsid w:val="0054598F"/>
    <w:rsid w:val="00552640"/>
    <w:rsid w:val="00553705"/>
    <w:rsid w:val="00573B53"/>
    <w:rsid w:val="005B09F9"/>
    <w:rsid w:val="00665912"/>
    <w:rsid w:val="00687BAA"/>
    <w:rsid w:val="0074107B"/>
    <w:rsid w:val="007B1D9A"/>
    <w:rsid w:val="007F780F"/>
    <w:rsid w:val="00891FC3"/>
    <w:rsid w:val="0093397C"/>
    <w:rsid w:val="00945D8D"/>
    <w:rsid w:val="009A3E3D"/>
    <w:rsid w:val="00A03236"/>
    <w:rsid w:val="00B627C6"/>
    <w:rsid w:val="00B87E8E"/>
    <w:rsid w:val="00BE55FA"/>
    <w:rsid w:val="00C10EB5"/>
    <w:rsid w:val="00C52305"/>
    <w:rsid w:val="00C63D78"/>
    <w:rsid w:val="00CB739F"/>
    <w:rsid w:val="00D707D5"/>
    <w:rsid w:val="00D740E4"/>
    <w:rsid w:val="00D93100"/>
    <w:rsid w:val="00DA397A"/>
    <w:rsid w:val="00E10381"/>
    <w:rsid w:val="00EB7CF0"/>
    <w:rsid w:val="00EE7BA1"/>
    <w:rsid w:val="00EF074D"/>
    <w:rsid w:val="00F0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AD400"/>
  <w15:docId w15:val="{D9EAFF36-01CD-44D8-8ADA-E7EA5B1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83077D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199C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ListLabel1">
    <w:name w:val="ListLabel 1"/>
    <w:qFormat/>
    <w:rsid w:val="00220E6E"/>
    <w:rPr>
      <w:rFonts w:eastAsia="PMingLiU"/>
      <w:sz w:val="28"/>
      <w:szCs w:val="28"/>
      <w:lang w:val="pt-BR"/>
    </w:rPr>
  </w:style>
  <w:style w:type="character" w:customStyle="1" w:styleId="VisitedInternetLink">
    <w:name w:val="Visited Internet Link"/>
    <w:rsid w:val="00220E6E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rsid w:val="00220E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20E6E"/>
    <w:pPr>
      <w:spacing w:after="140" w:line="276" w:lineRule="auto"/>
    </w:pPr>
  </w:style>
  <w:style w:type="paragraph" w:styleId="List">
    <w:name w:val="List"/>
    <w:basedOn w:val="BodyText"/>
    <w:rsid w:val="00220E6E"/>
    <w:rPr>
      <w:rFonts w:cs="Arial"/>
    </w:rPr>
  </w:style>
  <w:style w:type="paragraph" w:styleId="Caption">
    <w:name w:val="caption"/>
    <w:basedOn w:val="Normal"/>
    <w:qFormat/>
    <w:rsid w:val="00220E6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220E6E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19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2FD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5B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87F0-228D-41EE-9A92-442D5E18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1841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Doina_B</dc:creator>
  <cp:lastModifiedBy>Racz Andrea</cp:lastModifiedBy>
  <cp:revision>2</cp:revision>
  <cp:lastPrinted>2021-09-22T11:03:00Z</cp:lastPrinted>
  <dcterms:created xsi:type="dcterms:W3CDTF">2023-10-26T12:06:00Z</dcterms:created>
  <dcterms:modified xsi:type="dcterms:W3CDTF">2023-10-26T12:06:00Z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